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asciiTheme="majorHAnsi" w:eastAsiaTheme="majorEastAsia" w:hAnsiTheme="majorHAnsi" w:cstheme="majorBidi"/>
          <w:caps/>
          <w:lang w:eastAsia="en-US"/>
        </w:rPr>
        <w:id w:val="-1535341826"/>
        <w:docPartObj>
          <w:docPartGallery w:val="Cover Pages"/>
          <w:docPartUnique/>
        </w:docPartObj>
      </w:sdtPr>
      <w:sdtEndPr>
        <w:rPr>
          <w:rFonts w:ascii="Calibri" w:eastAsia="Times New Roman" w:hAnsi="Calibri" w:cs="Calibri"/>
          <w:b/>
          <w:bCs/>
          <w:caps w:val="0"/>
          <w:color w:val="000000"/>
          <w:sz w:val="24"/>
          <w:szCs w:val="24"/>
        </w:rPr>
      </w:sdtEndPr>
      <w:sdtContent>
        <w:tbl>
          <w:tblPr>
            <w:tblW w:w="5000" w:type="pct"/>
            <w:jc w:val="center"/>
            <w:tblLook w:val="04A0" w:firstRow="1" w:lastRow="0" w:firstColumn="1" w:lastColumn="0" w:noHBand="0" w:noVBand="1"/>
          </w:tblPr>
          <w:tblGrid>
            <w:gridCol w:w="9576"/>
          </w:tblGrid>
          <w:tr w:rsidR="00CA4B5A">
            <w:trPr>
              <w:trHeight w:val="2880"/>
              <w:jc w:val="center"/>
            </w:trPr>
            <w:sdt>
              <w:sdtPr>
                <w:rPr>
                  <w:rFonts w:asciiTheme="majorHAnsi" w:eastAsiaTheme="majorEastAsia" w:hAnsiTheme="majorHAnsi" w:cstheme="majorBidi"/>
                  <w:caps/>
                  <w:lang w:eastAsia="en-US"/>
                </w:rPr>
                <w:alias w:val="Company"/>
                <w:id w:val="15524243"/>
                <w:dataBinding w:prefixMappings="xmlns:ns0='http://schemas.openxmlformats.org/officeDocument/2006/extended-properties'" w:xpath="/ns0:Properties[1]/ns0:Company[1]" w:storeItemID="{6668398D-A668-4E3E-A5EB-62B293D839F1}"/>
                <w:text/>
              </w:sdtPr>
              <w:sdtEndPr>
                <w:rPr>
                  <w:lang w:eastAsia="ja-JP"/>
                </w:rPr>
              </w:sdtEndPr>
              <w:sdtContent>
                <w:tc>
                  <w:tcPr>
                    <w:tcW w:w="5000" w:type="pct"/>
                  </w:tcPr>
                  <w:p w:rsidR="00CA4B5A" w:rsidRDefault="00CA4B5A">
                    <w:pPr>
                      <w:pStyle w:val="NoSpacing"/>
                      <w:jc w:val="center"/>
                      <w:rPr>
                        <w:rFonts w:asciiTheme="majorHAnsi" w:eastAsiaTheme="majorEastAsia" w:hAnsiTheme="majorHAnsi" w:cstheme="majorBidi"/>
                        <w:caps/>
                      </w:rPr>
                    </w:pPr>
                    <w:r>
                      <w:rPr>
                        <w:rFonts w:asciiTheme="majorHAnsi" w:eastAsiaTheme="majorEastAsia" w:hAnsiTheme="majorHAnsi" w:cstheme="majorBidi"/>
                        <w:caps/>
                      </w:rPr>
                      <w:t>North Dakota State University</w:t>
                    </w:r>
                  </w:p>
                </w:tc>
              </w:sdtContent>
            </w:sdt>
          </w:tr>
          <w:tr w:rsidR="00CA4B5A">
            <w:trPr>
              <w:trHeight w:val="1440"/>
              <w:jc w:val="center"/>
            </w:trPr>
            <w:sdt>
              <w:sdtPr>
                <w:rPr>
                  <w:rFonts w:ascii="Cambria" w:hAnsi="Cambria"/>
                  <w:color w:val="000000"/>
                  <w:sz w:val="80"/>
                  <w:szCs w:val="80"/>
                </w:rPr>
                <w:alias w:val="Title"/>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rsidR="00CA4B5A" w:rsidRDefault="00305D23" w:rsidP="00AE5D78">
                    <w:pPr>
                      <w:pStyle w:val="NoSpacing"/>
                      <w:jc w:val="center"/>
                      <w:rPr>
                        <w:rFonts w:asciiTheme="majorHAnsi" w:eastAsiaTheme="majorEastAsia" w:hAnsiTheme="majorHAnsi" w:cstheme="majorBidi"/>
                        <w:sz w:val="80"/>
                        <w:szCs w:val="80"/>
                      </w:rPr>
                    </w:pPr>
                    <w:r w:rsidRPr="00305D23">
                      <w:rPr>
                        <w:rFonts w:ascii="Cambria" w:hAnsi="Cambria"/>
                        <w:color w:val="000000"/>
                        <w:sz w:val="80"/>
                        <w:szCs w:val="80"/>
                      </w:rPr>
                      <w:t xml:space="preserve">Motorized Vehicles Technical </w:t>
                    </w:r>
                    <w:r w:rsidR="00AE5D78">
                      <w:rPr>
                        <w:rFonts w:ascii="Cambria" w:hAnsi="Cambria"/>
                        <w:color w:val="000000"/>
                        <w:sz w:val="80"/>
                        <w:szCs w:val="80"/>
                      </w:rPr>
                      <w:t>Report</w:t>
                    </w:r>
                  </w:p>
                </w:tc>
              </w:sdtContent>
            </w:sdt>
          </w:tr>
          <w:tr w:rsidR="00CA4B5A">
            <w:trPr>
              <w:trHeight w:val="720"/>
              <w:jc w:val="center"/>
            </w:trPr>
            <w:sdt>
              <w:sdtPr>
                <w:rPr>
                  <w:rFonts w:ascii="Cambria" w:hAnsi="Cambria"/>
                  <w:color w:val="000000"/>
                  <w:sz w:val="44"/>
                  <w:szCs w:val="44"/>
                </w:rPr>
                <w:alias w:val="Subtitle"/>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4F81BD" w:themeColor="accent1"/>
                    </w:tcBorders>
                    <w:vAlign w:val="center"/>
                  </w:tcPr>
                  <w:p w:rsidR="00CA4B5A" w:rsidRDefault="00305D23">
                    <w:pPr>
                      <w:pStyle w:val="NoSpacing"/>
                      <w:jc w:val="center"/>
                      <w:rPr>
                        <w:rFonts w:asciiTheme="majorHAnsi" w:eastAsiaTheme="majorEastAsia" w:hAnsiTheme="majorHAnsi" w:cstheme="majorBidi"/>
                        <w:sz w:val="44"/>
                        <w:szCs w:val="44"/>
                      </w:rPr>
                    </w:pPr>
                    <w:r w:rsidRPr="00305D23">
                      <w:rPr>
                        <w:rFonts w:ascii="Cambria" w:hAnsi="Cambria"/>
                        <w:color w:val="000000"/>
                        <w:sz w:val="44"/>
                        <w:szCs w:val="44"/>
                      </w:rPr>
                      <w:t>SD1304</w:t>
                    </w:r>
                  </w:p>
                </w:tc>
              </w:sdtContent>
            </w:sdt>
          </w:tr>
          <w:tr w:rsidR="00CA4B5A">
            <w:trPr>
              <w:trHeight w:val="360"/>
              <w:jc w:val="center"/>
            </w:trPr>
            <w:tc>
              <w:tcPr>
                <w:tcW w:w="5000" w:type="pct"/>
                <w:vAlign w:val="center"/>
              </w:tcPr>
              <w:p w:rsidR="00305D23" w:rsidRDefault="00305D23" w:rsidP="00305D23">
                <w:pPr>
                  <w:pStyle w:val="NormalWeb"/>
                  <w:spacing w:before="0" w:beforeAutospacing="0" w:after="0" w:afterAutospacing="0"/>
                  <w:jc w:val="center"/>
                  <w:rPr>
                    <w:rFonts w:ascii="Calibri" w:hAnsi="Calibri" w:cs="Calibri"/>
                    <w:b/>
                    <w:bCs/>
                    <w:color w:val="000000"/>
                    <w:sz w:val="23"/>
                    <w:szCs w:val="23"/>
                  </w:rPr>
                </w:pPr>
              </w:p>
              <w:p w:rsidR="00305D23" w:rsidRDefault="00305D23" w:rsidP="00305D23">
                <w:pPr>
                  <w:pStyle w:val="NormalWeb"/>
                  <w:spacing w:before="0" w:beforeAutospacing="0" w:after="0" w:afterAutospacing="0"/>
                  <w:jc w:val="center"/>
                </w:pPr>
                <w:r>
                  <w:rPr>
                    <w:rFonts w:ascii="Calibri" w:hAnsi="Calibri" w:cs="Calibri"/>
                    <w:b/>
                    <w:bCs/>
                    <w:color w:val="000000"/>
                    <w:sz w:val="23"/>
                    <w:szCs w:val="23"/>
                  </w:rPr>
                  <w:t xml:space="preserve">Nicholas </w:t>
                </w:r>
                <w:proofErr w:type="spellStart"/>
                <w:r>
                  <w:rPr>
                    <w:rFonts w:ascii="Calibri" w:hAnsi="Calibri" w:cs="Calibri"/>
                    <w:b/>
                    <w:bCs/>
                    <w:color w:val="000000"/>
                    <w:sz w:val="23"/>
                    <w:szCs w:val="23"/>
                  </w:rPr>
                  <w:t>Aasand</w:t>
                </w:r>
                <w:proofErr w:type="spellEnd"/>
              </w:p>
              <w:p w:rsidR="00305D23" w:rsidRDefault="00305D23" w:rsidP="00305D23">
                <w:pPr>
                  <w:pStyle w:val="NormalWeb"/>
                  <w:spacing w:before="0" w:beforeAutospacing="0" w:after="0" w:afterAutospacing="0"/>
                  <w:jc w:val="center"/>
                </w:pPr>
                <w:r>
                  <w:rPr>
                    <w:rFonts w:ascii="Calibri" w:hAnsi="Calibri" w:cs="Calibri"/>
                    <w:b/>
                    <w:bCs/>
                    <w:color w:val="000000"/>
                    <w:sz w:val="23"/>
                    <w:szCs w:val="23"/>
                  </w:rPr>
                  <w:t>Matthew Cota</w:t>
                </w:r>
              </w:p>
              <w:p w:rsidR="00305D23" w:rsidRDefault="00305D23" w:rsidP="00305D23">
                <w:pPr>
                  <w:pStyle w:val="NormalWeb"/>
                  <w:spacing w:before="0" w:beforeAutospacing="0" w:after="0" w:afterAutospacing="0"/>
                  <w:jc w:val="center"/>
                </w:pPr>
                <w:r>
                  <w:rPr>
                    <w:rFonts w:ascii="Calibri" w:hAnsi="Calibri" w:cs="Calibri"/>
                    <w:b/>
                    <w:bCs/>
                    <w:color w:val="000000"/>
                    <w:sz w:val="23"/>
                    <w:szCs w:val="23"/>
                  </w:rPr>
                  <w:t xml:space="preserve">Ross </w:t>
                </w:r>
                <w:proofErr w:type="spellStart"/>
                <w:r>
                  <w:rPr>
                    <w:rFonts w:ascii="Calibri" w:hAnsi="Calibri" w:cs="Calibri"/>
                    <w:b/>
                    <w:bCs/>
                    <w:color w:val="000000"/>
                    <w:sz w:val="23"/>
                    <w:szCs w:val="23"/>
                  </w:rPr>
                  <w:t>Eickhoff</w:t>
                </w:r>
                <w:proofErr w:type="spellEnd"/>
              </w:p>
              <w:p w:rsidR="00305D23" w:rsidRDefault="00305D23" w:rsidP="00305D23">
                <w:pPr>
                  <w:pStyle w:val="NormalWeb"/>
                  <w:spacing w:before="0" w:beforeAutospacing="0" w:after="0" w:afterAutospacing="0"/>
                  <w:jc w:val="center"/>
                </w:pPr>
                <w:r>
                  <w:rPr>
                    <w:rFonts w:ascii="Calibri" w:hAnsi="Calibri" w:cs="Calibri"/>
                    <w:b/>
                    <w:bCs/>
                    <w:color w:val="000000"/>
                    <w:sz w:val="23"/>
                    <w:szCs w:val="23"/>
                  </w:rPr>
                  <w:t>Beauregard Gagnon</w:t>
                </w:r>
              </w:p>
              <w:p w:rsidR="00305D23" w:rsidRDefault="00305D23" w:rsidP="00305D23">
                <w:pPr>
                  <w:pStyle w:val="NormalWeb"/>
                  <w:spacing w:before="0" w:beforeAutospacing="0" w:after="0" w:afterAutospacing="0"/>
                  <w:jc w:val="center"/>
                </w:pPr>
                <w:r>
                  <w:rPr>
                    <w:rFonts w:ascii="Calibri" w:hAnsi="Calibri" w:cs="Calibri"/>
                    <w:b/>
                    <w:bCs/>
                    <w:color w:val="000000"/>
                    <w:sz w:val="23"/>
                    <w:szCs w:val="23"/>
                  </w:rPr>
                  <w:t>Caleb Walters</w:t>
                </w:r>
              </w:p>
              <w:p w:rsidR="00CA4B5A" w:rsidRDefault="00305D23" w:rsidP="00305D23">
                <w:pPr>
                  <w:pStyle w:val="NoSpacing"/>
                  <w:jc w:val="center"/>
                </w:pPr>
                <w:r>
                  <w:rPr>
                    <w:rFonts w:ascii="Calibri" w:hAnsi="Calibri" w:cs="Calibri"/>
                    <w:b/>
                    <w:bCs/>
                    <w:color w:val="000000"/>
                    <w:sz w:val="23"/>
                    <w:szCs w:val="23"/>
                  </w:rPr>
                  <w:t xml:space="preserve">Daniel </w:t>
                </w:r>
                <w:proofErr w:type="spellStart"/>
                <w:r>
                  <w:rPr>
                    <w:rFonts w:ascii="Calibri" w:hAnsi="Calibri" w:cs="Calibri"/>
                    <w:b/>
                    <w:bCs/>
                    <w:color w:val="000000"/>
                    <w:sz w:val="23"/>
                    <w:szCs w:val="23"/>
                  </w:rPr>
                  <w:t>Zin</w:t>
                </w:r>
                <w:r w:rsidR="009A2863">
                  <w:rPr>
                    <w:rFonts w:ascii="Calibri" w:hAnsi="Calibri" w:cs="Calibri"/>
                    <w:b/>
                    <w:bCs/>
                    <w:color w:val="000000"/>
                    <w:sz w:val="23"/>
                    <w:szCs w:val="23"/>
                  </w:rPr>
                  <w:t>s</w:t>
                </w:r>
                <w:proofErr w:type="spellEnd"/>
              </w:p>
            </w:tc>
          </w:tr>
          <w:tr w:rsidR="00CA4B5A">
            <w:trPr>
              <w:trHeight w:val="360"/>
              <w:jc w:val="center"/>
            </w:trPr>
            <w:tc>
              <w:tcPr>
                <w:tcW w:w="5000" w:type="pct"/>
                <w:vAlign w:val="center"/>
              </w:tcPr>
              <w:p w:rsidR="00CA4B5A" w:rsidRDefault="00CA4B5A">
                <w:pPr>
                  <w:pStyle w:val="NoSpacing"/>
                  <w:jc w:val="center"/>
                  <w:rPr>
                    <w:b/>
                    <w:bCs/>
                  </w:rPr>
                </w:pPr>
              </w:p>
            </w:tc>
          </w:tr>
          <w:tr w:rsidR="00CA4B5A">
            <w:trPr>
              <w:trHeight w:val="360"/>
              <w:jc w:val="center"/>
            </w:trPr>
            <w:sdt>
              <w:sdtPr>
                <w:rPr>
                  <w:b/>
                  <w:bCs/>
                </w:rPr>
                <w:alias w:val="Date"/>
                <w:id w:val="516659546"/>
                <w:dataBinding w:prefixMappings="xmlns:ns0='http://schemas.microsoft.com/office/2006/coverPageProps'" w:xpath="/ns0:CoverPageProperties[1]/ns0:PublishDate[1]" w:storeItemID="{55AF091B-3C7A-41E3-B477-F2FDAA23CFDA}"/>
                <w:date w:fullDate="2013-12-16T00:00:00Z">
                  <w:dateFormat w:val="M/d/yyyy"/>
                  <w:lid w:val="en-US"/>
                  <w:storeMappedDataAs w:val="dateTime"/>
                  <w:calendar w:val="gregorian"/>
                </w:date>
              </w:sdtPr>
              <w:sdtEndPr/>
              <w:sdtContent>
                <w:tc>
                  <w:tcPr>
                    <w:tcW w:w="5000" w:type="pct"/>
                    <w:vAlign w:val="center"/>
                  </w:tcPr>
                  <w:p w:rsidR="00CA4B5A" w:rsidRDefault="0085723A" w:rsidP="00305D23">
                    <w:pPr>
                      <w:pStyle w:val="NoSpacing"/>
                      <w:jc w:val="center"/>
                      <w:rPr>
                        <w:b/>
                        <w:bCs/>
                      </w:rPr>
                    </w:pPr>
                    <w:r>
                      <w:rPr>
                        <w:b/>
                        <w:bCs/>
                      </w:rPr>
                      <w:t>12/16</w:t>
                    </w:r>
                    <w:r w:rsidR="00305D23" w:rsidRPr="00305D23">
                      <w:rPr>
                        <w:b/>
                        <w:bCs/>
                      </w:rPr>
                      <w:t>/2013</w:t>
                    </w:r>
                  </w:p>
                </w:tc>
              </w:sdtContent>
            </w:sdt>
          </w:tr>
        </w:tbl>
        <w:p w:rsidR="00CA4B5A" w:rsidRDefault="00CA4B5A"/>
        <w:p w:rsidR="00CA4B5A" w:rsidRDefault="00CA4B5A"/>
        <w:tbl>
          <w:tblPr>
            <w:tblpPr w:leftFromText="187" w:rightFromText="187" w:horzAnchor="margin" w:tblpXSpec="center" w:tblpYSpec="bottom"/>
            <w:tblW w:w="5000" w:type="pct"/>
            <w:tblLook w:val="04A0" w:firstRow="1" w:lastRow="0" w:firstColumn="1" w:lastColumn="0" w:noHBand="0" w:noVBand="1"/>
          </w:tblPr>
          <w:tblGrid>
            <w:gridCol w:w="9576"/>
          </w:tblGrid>
          <w:tr w:rsidR="00CA4B5A">
            <w:tc>
              <w:tcPr>
                <w:tcW w:w="5000" w:type="pct"/>
              </w:tcPr>
              <w:p w:rsidR="00CA4B5A" w:rsidRDefault="00CA4B5A" w:rsidP="00305D23">
                <w:pPr>
                  <w:pStyle w:val="NoSpacing"/>
                </w:pPr>
              </w:p>
            </w:tc>
          </w:tr>
        </w:tbl>
        <w:p w:rsidR="00CA4B5A" w:rsidRDefault="00CA4B5A"/>
        <w:p w:rsidR="00CA4B5A" w:rsidRDefault="00CA4B5A">
          <w:pPr>
            <w:rPr>
              <w:rFonts w:ascii="Calibri" w:eastAsia="Times New Roman" w:hAnsi="Calibri" w:cs="Calibri"/>
              <w:color w:val="000000"/>
              <w:sz w:val="24"/>
              <w:szCs w:val="24"/>
            </w:rPr>
          </w:pPr>
          <w:r>
            <w:rPr>
              <w:rFonts w:ascii="Calibri" w:eastAsia="Times New Roman" w:hAnsi="Calibri" w:cs="Calibri"/>
              <w:b/>
              <w:bCs/>
              <w:color w:val="000000"/>
              <w:sz w:val="24"/>
              <w:szCs w:val="24"/>
            </w:rPr>
            <w:br w:type="page"/>
          </w:r>
        </w:p>
      </w:sdtContent>
    </w:sdt>
    <w:sdt>
      <w:sdtPr>
        <w:rPr>
          <w:rFonts w:asciiTheme="minorHAnsi" w:eastAsiaTheme="minorEastAsia" w:hAnsiTheme="minorHAnsi" w:cstheme="minorBidi"/>
          <w:b w:val="0"/>
          <w:bCs w:val="0"/>
          <w:color w:val="auto"/>
          <w:sz w:val="22"/>
          <w:szCs w:val="22"/>
        </w:rPr>
        <w:id w:val="-1157452145"/>
        <w:docPartObj>
          <w:docPartGallery w:val="Table of Contents"/>
          <w:docPartUnique/>
        </w:docPartObj>
      </w:sdtPr>
      <w:sdtEndPr/>
      <w:sdtContent>
        <w:p w:rsidR="00264EC3" w:rsidRPr="002B14EC" w:rsidRDefault="00264EC3">
          <w:pPr>
            <w:pStyle w:val="TOCHeading"/>
            <w:rPr>
              <w:rFonts w:asciiTheme="minorHAnsi" w:hAnsiTheme="minorHAnsi" w:cstheme="minorHAnsi"/>
              <w:color w:val="548DD4" w:themeColor="text2" w:themeTint="99"/>
            </w:rPr>
          </w:pPr>
          <w:r w:rsidRPr="002B14EC">
            <w:rPr>
              <w:rFonts w:asciiTheme="minorHAnsi" w:hAnsiTheme="minorHAnsi" w:cstheme="minorHAnsi"/>
              <w:color w:val="548DD4" w:themeColor="text2" w:themeTint="99"/>
            </w:rPr>
            <w:t>Table of Contents</w:t>
          </w:r>
        </w:p>
        <w:p w:rsidR="00264EC3" w:rsidRDefault="002B14EC">
          <w:pPr>
            <w:pStyle w:val="TOC1"/>
            <w:rPr>
              <w:b/>
              <w:bCs/>
            </w:rPr>
          </w:pPr>
          <w:r w:rsidRPr="00264EC3">
            <w:rPr>
              <w:rFonts w:ascii="Calibri" w:eastAsia="Times New Roman" w:hAnsi="Calibri" w:cs="Calibri"/>
              <w:b/>
              <w:bCs/>
              <w:color w:val="000000"/>
              <w:sz w:val="24"/>
              <w:szCs w:val="24"/>
            </w:rPr>
            <w:t>Project Background</w:t>
          </w:r>
          <w:r>
            <w:rPr>
              <w:rFonts w:ascii="Calibri" w:eastAsia="Times New Roman" w:hAnsi="Calibri" w:cs="Calibri"/>
              <w:b/>
              <w:bCs/>
              <w:color w:val="000000"/>
              <w:sz w:val="24"/>
              <w:szCs w:val="24"/>
            </w:rPr>
            <w:t xml:space="preserve"> </w:t>
          </w:r>
          <w:r w:rsidR="00264EC3">
            <w:ptab w:relativeTo="margin" w:alignment="right" w:leader="dot"/>
          </w:r>
          <w:r w:rsidR="00803BFC">
            <w:rPr>
              <w:b/>
              <w:bCs/>
            </w:rPr>
            <w:t>2</w:t>
          </w:r>
        </w:p>
        <w:p w:rsidR="002B14EC" w:rsidRDefault="002B14EC" w:rsidP="002B14EC">
          <w:pPr>
            <w:pStyle w:val="TOC1"/>
          </w:pPr>
          <w:r w:rsidRPr="00264EC3">
            <w:rPr>
              <w:rFonts w:ascii="Calibri" w:eastAsia="Times New Roman" w:hAnsi="Calibri" w:cs="Calibri"/>
              <w:b/>
              <w:bCs/>
              <w:color w:val="000000"/>
              <w:sz w:val="24"/>
              <w:szCs w:val="24"/>
            </w:rPr>
            <w:t>Project Requirements</w:t>
          </w:r>
          <w:r>
            <w:rPr>
              <w:rFonts w:ascii="Calibri" w:eastAsia="Times New Roman" w:hAnsi="Calibri" w:cs="Calibri"/>
              <w:b/>
              <w:bCs/>
              <w:color w:val="000000"/>
              <w:sz w:val="24"/>
              <w:szCs w:val="24"/>
            </w:rPr>
            <w:t xml:space="preserve"> </w:t>
          </w:r>
          <w:r>
            <w:ptab w:relativeTo="margin" w:alignment="right" w:leader="dot"/>
          </w:r>
          <w:r w:rsidR="00803BFC">
            <w:rPr>
              <w:b/>
              <w:bCs/>
            </w:rPr>
            <w:t>3</w:t>
          </w:r>
        </w:p>
        <w:p w:rsidR="002B14EC" w:rsidRDefault="002B14EC" w:rsidP="002B14EC">
          <w:pPr>
            <w:pStyle w:val="TOC1"/>
          </w:pPr>
          <w:r w:rsidRPr="00264EC3">
            <w:rPr>
              <w:rFonts w:ascii="Calibri" w:eastAsia="Times New Roman" w:hAnsi="Calibri" w:cs="Calibri"/>
              <w:b/>
              <w:bCs/>
              <w:color w:val="000000"/>
              <w:sz w:val="24"/>
              <w:szCs w:val="24"/>
            </w:rPr>
            <w:t>Pictures of the project</w:t>
          </w:r>
          <w:r>
            <w:rPr>
              <w:rFonts w:ascii="Calibri" w:eastAsia="Times New Roman" w:hAnsi="Calibri" w:cs="Calibri"/>
              <w:b/>
              <w:bCs/>
              <w:color w:val="000000"/>
              <w:sz w:val="24"/>
              <w:szCs w:val="24"/>
            </w:rPr>
            <w:t xml:space="preserve"> </w:t>
          </w:r>
          <w:r>
            <w:ptab w:relativeTo="margin" w:alignment="right" w:leader="dot"/>
          </w:r>
          <w:r w:rsidR="00803BFC">
            <w:rPr>
              <w:b/>
              <w:bCs/>
            </w:rPr>
            <w:t>4</w:t>
          </w:r>
        </w:p>
        <w:p w:rsidR="002B14EC" w:rsidRDefault="002B14EC" w:rsidP="002B14EC">
          <w:pPr>
            <w:pStyle w:val="TOC1"/>
          </w:pPr>
          <w:r w:rsidRPr="00264EC3">
            <w:rPr>
              <w:rFonts w:ascii="Calibri" w:eastAsia="Times New Roman" w:hAnsi="Calibri" w:cs="Calibri"/>
              <w:b/>
              <w:bCs/>
              <w:color w:val="000000"/>
              <w:sz w:val="24"/>
              <w:szCs w:val="24"/>
            </w:rPr>
            <w:t>Schematics</w:t>
          </w:r>
          <w:r>
            <w:rPr>
              <w:rFonts w:ascii="Calibri" w:eastAsia="Times New Roman" w:hAnsi="Calibri" w:cs="Calibri"/>
              <w:b/>
              <w:bCs/>
              <w:color w:val="000000"/>
              <w:sz w:val="24"/>
              <w:szCs w:val="24"/>
            </w:rPr>
            <w:t xml:space="preserve"> </w:t>
          </w:r>
          <w:r>
            <w:ptab w:relativeTo="margin" w:alignment="right" w:leader="dot"/>
          </w:r>
          <w:r w:rsidR="00803BFC">
            <w:rPr>
              <w:b/>
              <w:bCs/>
            </w:rPr>
            <w:t>6</w:t>
          </w:r>
        </w:p>
        <w:p w:rsidR="00264EC3" w:rsidRDefault="002B14EC">
          <w:pPr>
            <w:pStyle w:val="TOC2"/>
            <w:ind w:left="216"/>
          </w:pPr>
          <w:r w:rsidRPr="00264EC3">
            <w:rPr>
              <w:rFonts w:ascii="Calibri" w:eastAsia="Times New Roman" w:hAnsi="Calibri" w:cs="Calibri"/>
              <w:color w:val="000000"/>
              <w:sz w:val="24"/>
              <w:szCs w:val="24"/>
            </w:rPr>
            <w:t>Motherboard</w:t>
          </w:r>
          <w:r w:rsidR="00264EC3">
            <w:ptab w:relativeTo="margin" w:alignment="right" w:leader="dot"/>
          </w:r>
          <w:r w:rsidR="00803BFC">
            <w:t>6</w:t>
          </w:r>
        </w:p>
        <w:p w:rsidR="002B14EC" w:rsidRDefault="002B14EC" w:rsidP="002B14EC">
          <w:pPr>
            <w:pStyle w:val="TOC2"/>
            <w:ind w:left="216"/>
          </w:pPr>
          <w:r w:rsidRPr="00264EC3">
            <w:rPr>
              <w:rFonts w:ascii="Calibri" w:eastAsia="Times New Roman" w:hAnsi="Calibri" w:cs="Calibri"/>
              <w:color w:val="000000"/>
              <w:sz w:val="24"/>
              <w:szCs w:val="24"/>
            </w:rPr>
            <w:t>High-Power H-Bridge Controller</w:t>
          </w:r>
          <w:r>
            <w:ptab w:relativeTo="margin" w:alignment="right" w:leader="dot"/>
          </w:r>
          <w:r w:rsidR="00803BFC">
            <w:t>8</w:t>
          </w:r>
        </w:p>
        <w:p w:rsidR="002B14EC" w:rsidRDefault="002B14EC" w:rsidP="002B14EC">
          <w:pPr>
            <w:pStyle w:val="TOC2"/>
            <w:ind w:left="216"/>
          </w:pPr>
          <w:r w:rsidRPr="00264EC3">
            <w:rPr>
              <w:rFonts w:ascii="Calibri" w:eastAsia="Times New Roman" w:hAnsi="Calibri" w:cs="Calibri"/>
              <w:color w:val="000000"/>
              <w:sz w:val="24"/>
              <w:szCs w:val="24"/>
            </w:rPr>
            <w:t>Stepper Motor Board</w:t>
          </w:r>
          <w:r>
            <w:rPr>
              <w:rFonts w:ascii="Calibri" w:eastAsia="Times New Roman" w:hAnsi="Calibri" w:cs="Calibri"/>
              <w:color w:val="000000"/>
              <w:sz w:val="24"/>
              <w:szCs w:val="24"/>
            </w:rPr>
            <w:t xml:space="preserve"> </w:t>
          </w:r>
          <w:r>
            <w:ptab w:relativeTo="margin" w:alignment="right" w:leader="dot"/>
          </w:r>
          <w:r w:rsidR="00803BFC">
            <w:t>10</w:t>
          </w:r>
        </w:p>
        <w:p w:rsidR="002B14EC" w:rsidRDefault="002B14EC" w:rsidP="002B14EC">
          <w:pPr>
            <w:pStyle w:val="TOC2"/>
            <w:ind w:left="216"/>
          </w:pPr>
          <w:r w:rsidRPr="00264EC3">
            <w:rPr>
              <w:rFonts w:ascii="Calibri" w:eastAsia="Times New Roman" w:hAnsi="Calibri" w:cs="Calibri"/>
              <w:color w:val="000000"/>
              <w:sz w:val="24"/>
              <w:szCs w:val="24"/>
            </w:rPr>
            <w:t>Relay Board</w:t>
          </w:r>
          <w:r>
            <w:ptab w:relativeTo="margin" w:alignment="right" w:leader="dot"/>
          </w:r>
          <w:r w:rsidR="00803BFC">
            <w:t>11</w:t>
          </w:r>
        </w:p>
        <w:p w:rsidR="002B14EC" w:rsidRDefault="002B14EC" w:rsidP="002B14EC">
          <w:pPr>
            <w:pStyle w:val="TOC2"/>
            <w:ind w:left="216"/>
          </w:pPr>
          <w:r w:rsidRPr="00264EC3">
            <w:rPr>
              <w:rFonts w:ascii="Calibri" w:eastAsia="Times New Roman" w:hAnsi="Calibri" w:cs="Calibri"/>
              <w:color w:val="000000"/>
              <w:sz w:val="24"/>
              <w:szCs w:val="24"/>
            </w:rPr>
            <w:t>General Purpose H-Bridge Board</w:t>
          </w:r>
          <w:r>
            <w:ptab w:relativeTo="margin" w:alignment="right" w:leader="dot"/>
          </w:r>
          <w:r w:rsidR="00803BFC">
            <w:t>12</w:t>
          </w:r>
        </w:p>
        <w:p w:rsidR="002B14EC" w:rsidRDefault="002B14EC" w:rsidP="002B14EC">
          <w:pPr>
            <w:pStyle w:val="TOC2"/>
            <w:ind w:left="216"/>
          </w:pPr>
          <w:r w:rsidRPr="00264EC3">
            <w:rPr>
              <w:rFonts w:ascii="Calibri" w:eastAsia="Times New Roman" w:hAnsi="Calibri" w:cs="Calibri"/>
              <w:color w:val="000000"/>
              <w:sz w:val="24"/>
              <w:szCs w:val="24"/>
            </w:rPr>
            <w:t>Wheelchair Control Board</w:t>
          </w:r>
          <w:r>
            <w:ptab w:relativeTo="margin" w:alignment="right" w:leader="dot"/>
          </w:r>
          <w:r w:rsidR="00803BFC">
            <w:t>13</w:t>
          </w:r>
        </w:p>
        <w:p w:rsidR="002B14EC" w:rsidRDefault="002B14EC" w:rsidP="002B14EC">
          <w:pPr>
            <w:spacing w:line="240" w:lineRule="auto"/>
          </w:pPr>
          <w:r>
            <w:rPr>
              <w:rFonts w:ascii="Calibri" w:eastAsia="Times New Roman" w:hAnsi="Calibri" w:cs="Calibri"/>
              <w:color w:val="000000"/>
              <w:sz w:val="24"/>
              <w:szCs w:val="24"/>
            </w:rPr>
            <w:t xml:space="preserve">    </w:t>
          </w:r>
          <w:proofErr w:type="spellStart"/>
          <w:r w:rsidRPr="00264EC3">
            <w:rPr>
              <w:rFonts w:ascii="Calibri" w:eastAsia="Times New Roman" w:hAnsi="Calibri" w:cs="Calibri"/>
              <w:color w:val="000000"/>
              <w:sz w:val="24"/>
              <w:szCs w:val="24"/>
            </w:rPr>
            <w:t>Xpresso</w:t>
          </w:r>
          <w:proofErr w:type="spellEnd"/>
          <w:r w:rsidRPr="00264EC3">
            <w:rPr>
              <w:rFonts w:ascii="Calibri" w:eastAsia="Times New Roman" w:hAnsi="Calibri" w:cs="Calibri"/>
              <w:color w:val="000000"/>
              <w:sz w:val="24"/>
              <w:szCs w:val="24"/>
            </w:rPr>
            <w:t xml:space="preserve"> Adapter Board</w:t>
          </w:r>
          <w:r>
            <w:ptab w:relativeTo="margin" w:alignment="right" w:leader="dot"/>
          </w:r>
          <w:r w:rsidR="00803BFC">
            <w:t>14</w:t>
          </w:r>
        </w:p>
        <w:p w:rsidR="000F6120" w:rsidRDefault="000F6120" w:rsidP="000F6120">
          <w:pPr>
            <w:spacing w:line="240" w:lineRule="auto"/>
          </w:pPr>
          <w:r w:rsidRPr="00264EC3">
            <w:rPr>
              <w:rFonts w:ascii="Calibri" w:eastAsia="Times New Roman" w:hAnsi="Calibri" w:cs="Calibri"/>
              <w:b/>
              <w:bCs/>
              <w:color w:val="000000"/>
              <w:sz w:val="24"/>
              <w:szCs w:val="24"/>
            </w:rPr>
            <w:t>Software</w:t>
          </w:r>
          <w:r>
            <w:ptab w:relativeTo="margin" w:alignment="right" w:leader="dot"/>
          </w:r>
          <w:r>
            <w:rPr>
              <w:b/>
              <w:bCs/>
            </w:rPr>
            <w:t>1</w:t>
          </w:r>
          <w:r w:rsidR="00803BFC">
            <w:rPr>
              <w:b/>
              <w:bCs/>
            </w:rPr>
            <w:t>5</w:t>
          </w:r>
        </w:p>
        <w:p w:rsidR="000F6120" w:rsidRDefault="000F6120" w:rsidP="000F6120">
          <w:pPr>
            <w:pStyle w:val="TOC2"/>
            <w:ind w:left="216"/>
          </w:pPr>
          <w:r>
            <w:rPr>
              <w:rFonts w:ascii="Calibri" w:eastAsia="Times New Roman" w:hAnsi="Calibri" w:cs="Calibri"/>
              <w:color w:val="000000"/>
              <w:sz w:val="24"/>
              <w:szCs w:val="24"/>
            </w:rPr>
            <w:t>Standing Wheelchair</w:t>
          </w:r>
          <w:r>
            <w:ptab w:relativeTo="margin" w:alignment="right" w:leader="dot"/>
          </w:r>
          <w:r w:rsidR="00803BFC">
            <w:t>15</w:t>
          </w:r>
        </w:p>
        <w:p w:rsidR="000F6120" w:rsidRDefault="000F6120" w:rsidP="000F6120">
          <w:pPr>
            <w:pStyle w:val="TOC2"/>
            <w:ind w:left="216"/>
          </w:pPr>
          <w:r>
            <w:rPr>
              <w:rFonts w:ascii="Calibri" w:eastAsia="Times New Roman" w:hAnsi="Calibri" w:cs="Calibri"/>
              <w:color w:val="000000"/>
              <w:sz w:val="24"/>
              <w:szCs w:val="24"/>
            </w:rPr>
            <w:t>Autonomous Snowplow</w:t>
          </w:r>
          <w:r>
            <w:ptab w:relativeTo="margin" w:alignment="right" w:leader="dot"/>
          </w:r>
          <w:r w:rsidR="00803BFC">
            <w:t>17</w:t>
          </w:r>
        </w:p>
        <w:p w:rsidR="000F6120" w:rsidRDefault="000F6120" w:rsidP="000F6120">
          <w:pPr>
            <w:pStyle w:val="TOC1"/>
          </w:pPr>
          <w:r>
            <w:rPr>
              <w:rFonts w:ascii="Calibri" w:eastAsia="Times New Roman" w:hAnsi="Calibri" w:cs="Calibri"/>
              <w:b/>
              <w:bCs/>
              <w:color w:val="000000"/>
              <w:sz w:val="24"/>
              <w:szCs w:val="24"/>
            </w:rPr>
            <w:t xml:space="preserve">Troubleshooting </w:t>
          </w:r>
          <w:r>
            <w:ptab w:relativeTo="margin" w:alignment="right" w:leader="dot"/>
          </w:r>
          <w:r w:rsidR="00803BFC">
            <w:rPr>
              <w:b/>
              <w:bCs/>
            </w:rPr>
            <w:t>20</w:t>
          </w:r>
        </w:p>
        <w:p w:rsidR="000F6120" w:rsidRDefault="000F6120" w:rsidP="000F6120">
          <w:pPr>
            <w:pStyle w:val="TOC1"/>
          </w:pPr>
          <w:r>
            <w:rPr>
              <w:rFonts w:ascii="Calibri" w:eastAsia="Times New Roman" w:hAnsi="Calibri" w:cs="Calibri"/>
              <w:b/>
              <w:bCs/>
              <w:color w:val="000000"/>
              <w:sz w:val="24"/>
              <w:szCs w:val="24"/>
            </w:rPr>
            <w:t xml:space="preserve">Lessons Learned </w:t>
          </w:r>
          <w:r>
            <w:ptab w:relativeTo="margin" w:alignment="right" w:leader="dot"/>
          </w:r>
          <w:r w:rsidR="00803BFC">
            <w:rPr>
              <w:b/>
              <w:bCs/>
            </w:rPr>
            <w:t>22</w:t>
          </w:r>
        </w:p>
        <w:p w:rsidR="000F6120" w:rsidRDefault="00D61EEE" w:rsidP="00D61EEE">
          <w:pPr>
            <w:spacing w:line="240" w:lineRule="auto"/>
          </w:pPr>
          <w:r w:rsidRPr="00264EC3">
            <w:rPr>
              <w:rFonts w:ascii="Calibri" w:eastAsia="Times New Roman" w:hAnsi="Calibri" w:cs="Calibri"/>
              <w:b/>
              <w:bCs/>
              <w:color w:val="000000"/>
              <w:sz w:val="24"/>
              <w:szCs w:val="24"/>
            </w:rPr>
            <w:t>Appendix</w:t>
          </w:r>
          <w:r w:rsidR="000F6120">
            <w:rPr>
              <w:rFonts w:ascii="Calibri" w:eastAsia="Times New Roman" w:hAnsi="Calibri" w:cs="Calibri"/>
              <w:b/>
              <w:bCs/>
              <w:color w:val="000000"/>
              <w:sz w:val="24"/>
              <w:szCs w:val="24"/>
            </w:rPr>
            <w:t xml:space="preserve"> </w:t>
          </w:r>
          <w:r w:rsidR="000F6120">
            <w:ptab w:relativeTo="margin" w:alignment="right" w:leader="dot"/>
          </w:r>
          <w:r w:rsidR="00803BFC">
            <w:rPr>
              <w:b/>
              <w:bCs/>
            </w:rPr>
            <w:t>23</w:t>
          </w:r>
        </w:p>
        <w:p w:rsidR="000F024C" w:rsidRDefault="000F024C" w:rsidP="000F024C">
          <w:pPr>
            <w:pStyle w:val="TOC2"/>
            <w:ind w:left="216"/>
          </w:pPr>
          <w:r>
            <w:rPr>
              <w:rFonts w:ascii="Calibri" w:eastAsia="Times New Roman" w:hAnsi="Calibri" w:cs="Calibri"/>
              <w:color w:val="000000"/>
              <w:sz w:val="24"/>
              <w:szCs w:val="24"/>
            </w:rPr>
            <w:t>PCB Layouts</w:t>
          </w:r>
          <w:r>
            <w:ptab w:relativeTo="margin" w:alignment="right" w:leader="dot"/>
          </w:r>
          <w:r w:rsidR="000B2ACF">
            <w:t>23</w:t>
          </w:r>
        </w:p>
        <w:p w:rsidR="000F024C" w:rsidRDefault="00CD1DE3" w:rsidP="000F024C">
          <w:pPr>
            <w:pStyle w:val="TOC2"/>
            <w:ind w:left="216"/>
          </w:pPr>
          <w:r w:rsidRPr="00CD1DE3">
            <w:rPr>
              <w:rFonts w:ascii="Calibri" w:eastAsia="Times New Roman" w:hAnsi="Calibri" w:cs="Calibri"/>
              <w:color w:val="000000"/>
              <w:sz w:val="24"/>
              <w:szCs w:val="24"/>
            </w:rPr>
            <w:t>Important Component Datasheets</w:t>
          </w:r>
          <w:r w:rsidR="000F024C">
            <w:ptab w:relativeTo="margin" w:alignment="right" w:leader="dot"/>
          </w:r>
          <w:r w:rsidR="000B2ACF">
            <w:t>29</w:t>
          </w:r>
        </w:p>
        <w:p w:rsidR="002E2793" w:rsidRDefault="00A119E3" w:rsidP="00A119E3">
          <w:pPr>
            <w:pStyle w:val="TOC2"/>
            <w:ind w:left="216"/>
          </w:pPr>
          <w:r>
            <w:rPr>
              <w:rFonts w:ascii="Calibri" w:eastAsia="Times New Roman" w:hAnsi="Calibri" w:cs="Calibri"/>
              <w:color w:val="000000"/>
              <w:sz w:val="24"/>
              <w:szCs w:val="24"/>
            </w:rPr>
            <w:t>Price List</w:t>
          </w:r>
          <w:r>
            <w:ptab w:relativeTo="margin" w:alignment="right" w:leader="dot"/>
          </w:r>
          <w:r>
            <w:t>37</w:t>
          </w:r>
        </w:p>
      </w:sdtContent>
    </w:sdt>
    <w:p w:rsidR="00264EC3" w:rsidRPr="00264EC3" w:rsidRDefault="00264EC3" w:rsidP="002E2793">
      <w:pPr>
        <w:pStyle w:val="TOC3"/>
        <w:ind w:left="446"/>
      </w:pPr>
      <w:r w:rsidRPr="00264EC3">
        <w:rPr>
          <w:rFonts w:ascii="Times New Roman" w:eastAsia="Times New Roman" w:hAnsi="Times New Roman" w:cs="Times New Roman"/>
          <w:sz w:val="24"/>
          <w:szCs w:val="24"/>
        </w:rPr>
        <w:br/>
      </w: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A119E3" w:rsidRDefault="00A119E3" w:rsidP="00264EC3">
      <w:pPr>
        <w:spacing w:line="240" w:lineRule="auto"/>
        <w:rPr>
          <w:rFonts w:ascii="Calibri" w:eastAsia="Times New Roman" w:hAnsi="Calibri" w:cs="Calibri"/>
          <w:b/>
          <w:bCs/>
          <w:color w:val="548DD4"/>
          <w:sz w:val="29"/>
          <w:szCs w:val="29"/>
        </w:rPr>
      </w:pP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b/>
          <w:bCs/>
          <w:color w:val="548DD4"/>
          <w:sz w:val="29"/>
          <w:szCs w:val="29"/>
        </w:rPr>
        <w:lastRenderedPageBreak/>
        <w:t>Project Background</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The Motorized Vehicles Project is a universal development platform that can be used for a wide range of projects that require driving high power dc motors, stepper motors, low power dc motors and relays. The platform can incorporate control hardware using discrete ICs or the user can incorporate any microcontroller they desire. Additionally, the board has several general input ports for accessory hardware such as GPS units, gyro units, sonar units or nearly any other peripheral imaginable. Our goal was to use this board for two subprojects. The first subproject is the control hardware for </w:t>
      </w:r>
      <w:r w:rsidR="00803BFC" w:rsidRPr="00264EC3">
        <w:rPr>
          <w:rFonts w:ascii="Calibri" w:eastAsia="Times New Roman" w:hAnsi="Calibri" w:cs="Calibri"/>
          <w:color w:val="000000"/>
          <w:sz w:val="24"/>
          <w:szCs w:val="24"/>
        </w:rPr>
        <w:t>a standing</w:t>
      </w:r>
      <w:r w:rsidRPr="00264EC3">
        <w:rPr>
          <w:rFonts w:ascii="Calibri" w:eastAsia="Times New Roman" w:hAnsi="Calibri" w:cs="Calibri"/>
          <w:color w:val="000000"/>
          <w:sz w:val="24"/>
          <w:szCs w:val="24"/>
        </w:rPr>
        <w:t xml:space="preserve"> wheelchair. This project is a continuation of an NDSU Mechanical Engineering senior design project from the past. The hardware for this project is controlled through one joystick. The wheelchair is capable of the following functions: 1) raise and lower the safety restraint arms, 2) lift the occupant from the seated po</w:t>
      </w:r>
      <w:r w:rsidR="00803BFC">
        <w:rPr>
          <w:rFonts w:ascii="Calibri" w:eastAsia="Times New Roman" w:hAnsi="Calibri" w:cs="Calibri"/>
          <w:color w:val="000000"/>
          <w:sz w:val="24"/>
          <w:szCs w:val="24"/>
        </w:rPr>
        <w:t>sition to the standing position</w:t>
      </w:r>
      <w:r w:rsidR="00803BFC" w:rsidRPr="00264EC3">
        <w:rPr>
          <w:rFonts w:ascii="Calibri" w:eastAsia="Times New Roman" w:hAnsi="Calibri" w:cs="Calibri"/>
          <w:color w:val="000000"/>
          <w:sz w:val="24"/>
          <w:szCs w:val="24"/>
        </w:rPr>
        <w:t xml:space="preserve"> 3</w:t>
      </w:r>
      <w:r w:rsidRPr="00264EC3">
        <w:rPr>
          <w:rFonts w:ascii="Calibri" w:eastAsia="Times New Roman" w:hAnsi="Calibri" w:cs="Calibri"/>
          <w:color w:val="000000"/>
          <w:sz w:val="24"/>
          <w:szCs w:val="24"/>
        </w:rPr>
        <w:t>) variable speed control of forward and reverse propulsion motors.  </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The second subproject is the control software and hardware for an autonomous snowplow. This is also a past NDSU Mechanical Engineering senior design project and has been completely redesigned from the ground up by the M.E. group working with us. The autonomous snowplow consists of two 4.8 kW DC motors, one 12V 60 W linear actuator to control the angle of the plow, and one 12V 1.44 kW winch to raise and lower the plow off of the surface of the pavement. Also included in the design are two GPS modules, three gyro sensors and one SICK laser scanner.  </w:t>
      </w:r>
    </w:p>
    <w:p w:rsidR="00264EC3" w:rsidRPr="00264EC3" w:rsidRDefault="00264EC3" w:rsidP="00264EC3">
      <w:pPr>
        <w:spacing w:after="0" w:line="240" w:lineRule="auto"/>
        <w:rPr>
          <w:rFonts w:ascii="Times New Roman" w:eastAsia="Times New Roman" w:hAnsi="Times New Roman" w:cs="Times New Roman"/>
          <w:sz w:val="24"/>
          <w:szCs w:val="24"/>
        </w:rPr>
      </w:pPr>
      <w:r w:rsidRPr="00264EC3">
        <w:rPr>
          <w:rFonts w:ascii="Times New Roman" w:eastAsia="Times New Roman" w:hAnsi="Times New Roman" w:cs="Times New Roman"/>
          <w:sz w:val="24"/>
          <w:szCs w:val="24"/>
        </w:rPr>
        <w:br/>
      </w:r>
      <w:r w:rsidRPr="00264EC3">
        <w:rPr>
          <w:rFonts w:ascii="Times New Roman" w:eastAsia="Times New Roman" w:hAnsi="Times New Roman" w:cs="Times New Roman"/>
          <w:sz w:val="24"/>
          <w:szCs w:val="24"/>
        </w:rPr>
        <w:br/>
      </w: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Default="00264EC3" w:rsidP="00264EC3">
      <w:pPr>
        <w:spacing w:line="240" w:lineRule="auto"/>
        <w:rPr>
          <w:rFonts w:ascii="Calibri" w:eastAsia="Times New Roman" w:hAnsi="Calibri" w:cs="Calibri"/>
          <w:b/>
          <w:bCs/>
          <w:color w:val="548DD4"/>
          <w:sz w:val="29"/>
          <w:szCs w:val="29"/>
        </w:rPr>
      </w:pP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b/>
          <w:bCs/>
          <w:color w:val="548DD4"/>
          <w:sz w:val="29"/>
          <w:szCs w:val="29"/>
        </w:rPr>
        <w:lastRenderedPageBreak/>
        <w:t>Project Requirements</w:t>
      </w:r>
    </w:p>
    <w:p w:rsidR="00264EC3" w:rsidRPr="00264EC3" w:rsidRDefault="00264EC3" w:rsidP="00264EC3">
      <w:pPr>
        <w:spacing w:after="0" w:line="36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Snowplow Control Board</w:t>
      </w:r>
    </w:p>
    <w:p w:rsidR="00264EC3" w:rsidRPr="00264EC3" w:rsidRDefault="00264EC3" w:rsidP="00264EC3">
      <w:pPr>
        <w:numPr>
          <w:ilvl w:val="0"/>
          <w:numId w:val="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Have the ability to be implemented into multiple projects as a development board</w:t>
      </w:r>
    </w:p>
    <w:p w:rsidR="00264EC3" w:rsidRPr="00264EC3" w:rsidRDefault="00264EC3" w:rsidP="00264EC3">
      <w:pPr>
        <w:numPr>
          <w:ilvl w:val="0"/>
          <w:numId w:val="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Onboard microcontroller for sensor control and motor control)</w:t>
      </w:r>
    </w:p>
    <w:p w:rsidR="00264EC3" w:rsidRPr="00264EC3" w:rsidRDefault="00264EC3" w:rsidP="00264EC3">
      <w:pPr>
        <w:numPr>
          <w:ilvl w:val="0"/>
          <w:numId w:val="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Input/output terminals must be designed for quick connection and release</w:t>
      </w:r>
    </w:p>
    <w:p w:rsidR="00264EC3" w:rsidRPr="00264EC3" w:rsidRDefault="00264EC3" w:rsidP="00264EC3">
      <w:pPr>
        <w:numPr>
          <w:ilvl w:val="0"/>
          <w:numId w:val="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Discrete PWM ports</w:t>
      </w:r>
    </w:p>
    <w:p w:rsidR="00264EC3" w:rsidRPr="00264EC3" w:rsidRDefault="00264EC3" w:rsidP="00264EC3">
      <w:pPr>
        <w:numPr>
          <w:ilvl w:val="0"/>
          <w:numId w:val="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Motor feedback ports</w:t>
      </w:r>
    </w:p>
    <w:p w:rsidR="00264EC3" w:rsidRPr="00264EC3" w:rsidRDefault="00264EC3" w:rsidP="00264EC3">
      <w:pPr>
        <w:numPr>
          <w:ilvl w:val="0"/>
          <w:numId w:val="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Control board must fit within current project hardware setup</w:t>
      </w:r>
    </w:p>
    <w:p w:rsidR="00264EC3" w:rsidRPr="00264EC3" w:rsidRDefault="00264EC3" w:rsidP="00264EC3">
      <w:pPr>
        <w:numPr>
          <w:ilvl w:val="1"/>
          <w:numId w:val="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No larger than current setup</w:t>
      </w:r>
    </w:p>
    <w:p w:rsidR="00264EC3" w:rsidRPr="00264EC3" w:rsidRDefault="00264EC3" w:rsidP="00264EC3">
      <w:pPr>
        <w:numPr>
          <w:ilvl w:val="0"/>
          <w:numId w:val="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Discrete power rails for microcontroller and associated hardware</w:t>
      </w:r>
    </w:p>
    <w:p w:rsidR="00264EC3" w:rsidRPr="00264EC3" w:rsidRDefault="00264EC3" w:rsidP="00264EC3">
      <w:pPr>
        <w:spacing w:after="0" w:line="36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Wheelchair Control Board</w:t>
      </w:r>
    </w:p>
    <w:p w:rsidR="00264EC3" w:rsidRPr="00264EC3" w:rsidRDefault="00264EC3" w:rsidP="00264EC3">
      <w:pPr>
        <w:numPr>
          <w:ilvl w:val="0"/>
          <w:numId w:val="2"/>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Accept user input by joystick</w:t>
      </w:r>
    </w:p>
    <w:p w:rsidR="00264EC3" w:rsidRPr="00264EC3" w:rsidRDefault="00264EC3" w:rsidP="00264EC3">
      <w:pPr>
        <w:numPr>
          <w:ilvl w:val="0"/>
          <w:numId w:val="2"/>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Controls linear actuators to stand occupant up</w:t>
      </w:r>
    </w:p>
    <w:p w:rsidR="00264EC3" w:rsidRPr="00264EC3" w:rsidRDefault="00264EC3" w:rsidP="00264EC3">
      <w:pPr>
        <w:numPr>
          <w:ilvl w:val="0"/>
          <w:numId w:val="2"/>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Control rotational actuators to operate safety bars</w:t>
      </w:r>
    </w:p>
    <w:p w:rsidR="00264EC3" w:rsidRPr="00264EC3" w:rsidRDefault="00264EC3" w:rsidP="00264EC3">
      <w:pPr>
        <w:numPr>
          <w:ilvl w:val="0"/>
          <w:numId w:val="2"/>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Included safety lock to prevent safety bars from opening up while in standing position</w:t>
      </w:r>
    </w:p>
    <w:p w:rsidR="00264EC3" w:rsidRPr="00264EC3" w:rsidRDefault="00264EC3" w:rsidP="00264EC3">
      <w:pPr>
        <w:spacing w:after="0" w:line="36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Driver Boards (Daughter Boards to the Control Board)</w:t>
      </w:r>
    </w:p>
    <w:p w:rsidR="00264EC3" w:rsidRPr="00264EC3" w:rsidRDefault="00264EC3" w:rsidP="00264EC3">
      <w:pPr>
        <w:numPr>
          <w:ilvl w:val="0"/>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Must be mountable on current mechanical fixtures</w:t>
      </w:r>
    </w:p>
    <w:p w:rsidR="00264EC3" w:rsidRPr="00264EC3" w:rsidRDefault="00264EC3" w:rsidP="00264EC3">
      <w:pPr>
        <w:numPr>
          <w:ilvl w:val="0"/>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PCB must be designed in such a way to handle high current loads</w:t>
      </w:r>
    </w:p>
    <w:p w:rsidR="00264EC3" w:rsidRPr="00264EC3" w:rsidRDefault="00264EC3" w:rsidP="00264EC3">
      <w:pPr>
        <w:numPr>
          <w:ilvl w:val="0"/>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Implemented into multiple projects as daughter boards to the Motherboard.</w:t>
      </w:r>
    </w:p>
    <w:p w:rsidR="00264EC3" w:rsidRPr="00264EC3" w:rsidRDefault="00264EC3" w:rsidP="00264EC3">
      <w:pPr>
        <w:numPr>
          <w:ilvl w:val="0"/>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Must work with different voltage supplies (12v – 24v)</w:t>
      </w:r>
    </w:p>
    <w:p w:rsidR="00264EC3" w:rsidRPr="00264EC3" w:rsidRDefault="00264EC3" w:rsidP="00264EC3">
      <w:pPr>
        <w:numPr>
          <w:ilvl w:val="0"/>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Isolation from low voltage electrically and physically</w:t>
      </w:r>
    </w:p>
    <w:p w:rsidR="00264EC3" w:rsidRPr="00264EC3" w:rsidRDefault="00264EC3" w:rsidP="00264EC3">
      <w:pPr>
        <w:numPr>
          <w:ilvl w:val="0"/>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PWM input to driver circuit</w:t>
      </w:r>
    </w:p>
    <w:p w:rsidR="00264EC3" w:rsidRPr="00264EC3" w:rsidRDefault="00264EC3" w:rsidP="00264EC3">
      <w:pPr>
        <w:numPr>
          <w:ilvl w:val="0"/>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Must be able to drive a DC brushed motor</w:t>
      </w:r>
    </w:p>
    <w:p w:rsidR="00264EC3" w:rsidRPr="00264EC3" w:rsidRDefault="00264EC3" w:rsidP="00264EC3">
      <w:pPr>
        <w:numPr>
          <w:ilvl w:val="1"/>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Run in Torque Mode</w:t>
      </w:r>
    </w:p>
    <w:p w:rsidR="00264EC3" w:rsidRPr="00264EC3" w:rsidRDefault="00264EC3" w:rsidP="00264EC3">
      <w:pPr>
        <w:numPr>
          <w:ilvl w:val="1"/>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Functions contain forward and reverse</w:t>
      </w:r>
    </w:p>
    <w:p w:rsidR="00264EC3" w:rsidRPr="00264EC3" w:rsidRDefault="00264EC3" w:rsidP="00264EC3">
      <w:pPr>
        <w:numPr>
          <w:ilvl w:val="0"/>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Must be able to drive 12V linear actuators</w:t>
      </w:r>
    </w:p>
    <w:p w:rsidR="00264EC3" w:rsidRPr="00264EC3" w:rsidRDefault="00264EC3" w:rsidP="00264EC3">
      <w:pPr>
        <w:numPr>
          <w:ilvl w:val="1"/>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Can obtain one of two physically set positions</w:t>
      </w:r>
    </w:p>
    <w:p w:rsidR="00264EC3" w:rsidRPr="00264EC3" w:rsidRDefault="00264EC3" w:rsidP="00264EC3">
      <w:pPr>
        <w:numPr>
          <w:ilvl w:val="0"/>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Must be able to drive rotational actuators</w:t>
      </w:r>
    </w:p>
    <w:p w:rsidR="00264EC3" w:rsidRPr="00264EC3" w:rsidRDefault="00264EC3" w:rsidP="00264EC3">
      <w:pPr>
        <w:numPr>
          <w:ilvl w:val="1"/>
          <w:numId w:val="3"/>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Functions contain forward and reverse with internal stopping positions</w:t>
      </w:r>
    </w:p>
    <w:p w:rsidR="00264EC3" w:rsidRDefault="00264EC3" w:rsidP="00264EC3">
      <w:pPr>
        <w:spacing w:line="240" w:lineRule="auto"/>
        <w:rPr>
          <w:rFonts w:ascii="Calibri" w:eastAsia="Times New Roman" w:hAnsi="Calibri" w:cs="Calibri"/>
          <w:b/>
          <w:bCs/>
          <w:color w:val="548DD4"/>
          <w:sz w:val="29"/>
          <w:szCs w:val="29"/>
        </w:rPr>
      </w:pPr>
      <w:r w:rsidRPr="00264EC3">
        <w:rPr>
          <w:rFonts w:ascii="Calibri" w:eastAsia="Times New Roman" w:hAnsi="Calibri" w:cs="Calibri"/>
          <w:b/>
          <w:bCs/>
          <w:color w:val="548DD4"/>
          <w:sz w:val="29"/>
          <w:szCs w:val="29"/>
        </w:rPr>
        <w:lastRenderedPageBreak/>
        <w:t>Pictures of the Project</w:t>
      </w:r>
    </w:p>
    <w:p w:rsidR="002E2793" w:rsidRPr="002E2793" w:rsidRDefault="00264EC3" w:rsidP="002E2793">
      <w:pPr>
        <w:spacing w:after="0" w:line="240" w:lineRule="auto"/>
        <w:rPr>
          <w:rFonts w:ascii="Calibri" w:eastAsia="Times New Roman" w:hAnsi="Calibri" w:cs="Calibri"/>
          <w:b/>
          <w:bCs/>
          <w:color w:val="548DD4"/>
          <w:sz w:val="29"/>
          <w:szCs w:val="29"/>
        </w:rPr>
      </w:pPr>
      <w:r>
        <w:rPr>
          <w:rFonts w:ascii="Times New Roman" w:eastAsia="Times New Roman" w:hAnsi="Times New Roman" w:cs="Times New Roman"/>
          <w:noProof/>
          <w:sz w:val="24"/>
          <w:szCs w:val="24"/>
        </w:rPr>
        <w:drawing>
          <wp:inline distT="0" distB="0" distL="0" distR="0" wp14:anchorId="7DC896DA" wp14:editId="135013BF">
            <wp:extent cx="2885536" cy="3847381"/>
            <wp:effectExtent l="0" t="0" r="0" b="1270"/>
            <wp:docPr id="18" name="Picture 18" descr="https://lh6.googleusercontent.com/Piqx0OgbWf_KxA16N5U6Z9I91aVS_OdAucjCDM_57Nkt9FomPkF6ByLcW8cst2mYvVXppLFSdY-ZUpWDEKMjnx-fNAp5Tq06o0TR28DjTlmdh-rCLML-whbO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6.googleusercontent.com/Piqx0OgbWf_KxA16N5U6Z9I91aVS_OdAucjCDM_57Nkt9FomPkF6ByLcW8cst2mYvVXppLFSdY-ZUpWDEKMjnx-fNAp5Tq06o0TR28DjTlmdh-rCLML-whbOQ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8585" cy="3851446"/>
                    </a:xfrm>
                    <a:prstGeom prst="rect">
                      <a:avLst/>
                    </a:prstGeom>
                    <a:noFill/>
                    <a:ln>
                      <a:noFill/>
                    </a:ln>
                  </pic:spPr>
                </pic:pic>
              </a:graphicData>
            </a:graphic>
          </wp:inline>
        </w:drawing>
      </w:r>
      <w:r>
        <w:rPr>
          <w:rFonts w:ascii="Times New Roman" w:eastAsia="Times New Roman" w:hAnsi="Times New Roman" w:cs="Times New Roman"/>
          <w:noProof/>
          <w:sz w:val="24"/>
          <w:szCs w:val="24"/>
        </w:rPr>
        <w:drawing>
          <wp:inline distT="0" distB="0" distL="0" distR="0" wp14:anchorId="02124541" wp14:editId="11F7914D">
            <wp:extent cx="2885537" cy="3847381"/>
            <wp:effectExtent l="0" t="0" r="0" b="1270"/>
            <wp:docPr id="20" name="Picture 20" descr="https://lh6.googleusercontent.com/qEfqyLRzJxeZHYqXU0qgzdoQN-HnH6Wv4-zligyLVCvrrEb6prN7cMQ2ZyRBGpG_XVDkuFURWhjQ8-mwqpU1TZNoMcdO_fAcD951u9biT7QOrECJbX1m8pgj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6.googleusercontent.com/qEfqyLRzJxeZHYqXU0qgzdoQN-HnH6Wv4-zligyLVCvrrEb6prN7cMQ2ZyRBGpG_XVDkuFURWhjQ8-mwqpU1TZNoMcdO_fAcD951u9biT7QOrECJbX1m8pgjiQ"/>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9914" cy="3853216"/>
                    </a:xfrm>
                    <a:prstGeom prst="rect">
                      <a:avLst/>
                    </a:prstGeom>
                    <a:noFill/>
                    <a:ln>
                      <a:noFill/>
                    </a:ln>
                  </pic:spPr>
                </pic:pic>
              </a:graphicData>
            </a:graphic>
          </wp:inline>
        </w:drawing>
      </w:r>
    </w:p>
    <w:p w:rsidR="00F52A8E" w:rsidRDefault="00264EC3" w:rsidP="00F52A8E">
      <w:pPr>
        <w:spacing w:line="240" w:lineRule="auto"/>
        <w:rPr>
          <w:rFonts w:ascii="Calibri" w:eastAsia="Times New Roman" w:hAnsi="Calibri" w:cs="Calibri"/>
          <w:b/>
          <w:bCs/>
          <w:color w:val="548DD4"/>
          <w:sz w:val="29"/>
          <w:szCs w:val="29"/>
        </w:rPr>
      </w:pPr>
      <w:r>
        <w:rPr>
          <w:rFonts w:ascii="Times New Roman" w:eastAsia="Times New Roman" w:hAnsi="Times New Roman" w:cs="Times New Roman"/>
          <w:noProof/>
          <w:sz w:val="24"/>
          <w:szCs w:val="24"/>
        </w:rPr>
        <w:drawing>
          <wp:inline distT="0" distB="0" distL="0" distR="0" wp14:anchorId="618E03C6" wp14:editId="2033BABE">
            <wp:extent cx="2881223" cy="3392167"/>
            <wp:effectExtent l="0" t="0" r="0" b="0"/>
            <wp:docPr id="19" name="Picture 19" descr="https://lh6.googleusercontent.com/C9dFcAQCWjkSZg6tCyxgN0hihadwfUZg1ihvFqB1dcBYtksMXCZ0Jrs7lecwXm1ZTXVatPZY-EKt40frD4J1O02fTh7EZgVsyL4QNBX0ktf_28V4uAlm796l7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6.googleusercontent.com/C9dFcAQCWjkSZg6tCyxgN0hihadwfUZg1ihvFqB1dcBYtksMXCZ0Jrs7lecwXm1ZTXVatPZY-EKt40frD4J1O02fTh7EZgVsyL4QNBX0ktf_28V4uAlm796l7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1699"/>
                    <a:stretch/>
                  </pic:blipFill>
                  <pic:spPr bwMode="auto">
                    <a:xfrm>
                      <a:off x="0" y="0"/>
                      <a:ext cx="2881222" cy="339216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noProof/>
          <w:sz w:val="24"/>
          <w:szCs w:val="24"/>
        </w:rPr>
        <w:drawing>
          <wp:inline distT="0" distB="0" distL="0" distR="0" wp14:anchorId="7B8FCF81" wp14:editId="571888D0">
            <wp:extent cx="2857413" cy="3381554"/>
            <wp:effectExtent l="0" t="0" r="635" b="0"/>
            <wp:docPr id="17" name="Picture 17" descr="https://lh6.googleusercontent.com/ThOl-f5pRx804L1JpEEeOkCKrJv6U_b2Ko5d0Ph13_jB02DyNpSDdZaZBKv36BMUITVT4MYyWM7DOMPH773YlixiSBF29SbjTzCyWkuHHlO0H4jcWAzLDq6y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6.googleusercontent.com/ThOl-f5pRx804L1JpEEeOkCKrJv6U_b2Ko5d0Ph13_jB02DyNpSDdZaZBKv36BMUITVT4MYyWM7DOMPH773YlixiSBF29SbjTzCyWkuHHlO0H4jcWAzLDq6y5A"/>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3766" b="7475"/>
                    <a:stretch/>
                  </pic:blipFill>
                  <pic:spPr bwMode="auto">
                    <a:xfrm>
                      <a:off x="0" y="0"/>
                      <a:ext cx="2872433" cy="3399330"/>
                    </a:xfrm>
                    <a:prstGeom prst="rect">
                      <a:avLst/>
                    </a:prstGeom>
                    <a:noFill/>
                    <a:ln>
                      <a:noFill/>
                    </a:ln>
                    <a:extLst>
                      <a:ext uri="{53640926-AAD7-44D8-BBD7-CCE9431645EC}">
                        <a14:shadowObscured xmlns:a14="http://schemas.microsoft.com/office/drawing/2010/main"/>
                      </a:ext>
                    </a:extLst>
                  </pic:spPr>
                </pic:pic>
              </a:graphicData>
            </a:graphic>
          </wp:inline>
        </w:drawing>
      </w:r>
    </w:p>
    <w:p w:rsidR="002E2793" w:rsidRPr="002E2793" w:rsidRDefault="002E2793" w:rsidP="002E2793">
      <w:pPr>
        <w:spacing w:line="240" w:lineRule="auto"/>
        <w:jc w:val="center"/>
        <w:rPr>
          <w:rFonts w:ascii="Calibri" w:eastAsia="Times New Roman" w:hAnsi="Calibri" w:cs="Calibri"/>
          <w:bCs/>
        </w:rPr>
      </w:pPr>
      <w:r>
        <w:rPr>
          <w:rFonts w:ascii="Calibri" w:eastAsia="Times New Roman" w:hAnsi="Calibri" w:cs="Calibri"/>
          <w:bCs/>
        </w:rPr>
        <w:t>Standing Wheelchair and the populated motherboard used to drive it</w:t>
      </w:r>
    </w:p>
    <w:p w:rsidR="00F52A8E" w:rsidRPr="00AE6294" w:rsidRDefault="00F52A8E" w:rsidP="00AE6294">
      <w:pPr>
        <w:spacing w:line="240" w:lineRule="auto"/>
        <w:jc w:val="center"/>
        <w:rPr>
          <w:rFonts w:ascii="Calibri" w:eastAsia="Times New Roman" w:hAnsi="Calibri" w:cs="Calibri"/>
          <w:b/>
          <w:bCs/>
          <w:color w:val="548DD4"/>
          <w:sz w:val="20"/>
          <w:szCs w:val="20"/>
        </w:rPr>
      </w:pPr>
      <w:r>
        <w:rPr>
          <w:rFonts w:ascii="Times New Roman" w:eastAsia="Times New Roman" w:hAnsi="Times New Roman" w:cs="Times New Roman"/>
          <w:noProof/>
          <w:sz w:val="24"/>
          <w:szCs w:val="24"/>
        </w:rPr>
        <w:lastRenderedPageBreak/>
        <w:drawing>
          <wp:inline distT="0" distB="0" distL="0" distR="0" wp14:anchorId="634584A1" wp14:editId="7CFDF1FF">
            <wp:extent cx="7567446" cy="5675586"/>
            <wp:effectExtent l="0" t="6350" r="8255" b="8255"/>
            <wp:docPr id="16" name="Picture 16" descr="https://lh5.googleusercontent.com/Lq02UM_-w1a4PHzGDuTWu8p1vUbGwdZQ_7ZWenLBhiW_Kmjdoh2B2_fU_2OixBakNGGJtqKzFwt093DKkX3A3J-_TkZFEgdWDElmGu4AhT0iZ121bKvsrTPb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h5.googleusercontent.com/Lq02UM_-w1a4PHzGDuTWu8p1vUbGwdZQ_7ZWenLBhiW_Kmjdoh2B2_fU_2OixBakNGGJtqKzFwt093DKkX3A3J-_TkZFEgdWDElmGu4AhT0iZ121bKvsrTPb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7563023" cy="5672269"/>
                    </a:xfrm>
                    <a:prstGeom prst="rect">
                      <a:avLst/>
                    </a:prstGeom>
                    <a:noFill/>
                    <a:ln>
                      <a:noFill/>
                    </a:ln>
                  </pic:spPr>
                </pic:pic>
              </a:graphicData>
            </a:graphic>
          </wp:inline>
        </w:drawing>
      </w:r>
      <w:r w:rsidR="00264EC3" w:rsidRPr="00264EC3">
        <w:rPr>
          <w:rFonts w:ascii="Times New Roman" w:eastAsia="Times New Roman" w:hAnsi="Times New Roman" w:cs="Times New Roman"/>
          <w:sz w:val="24"/>
          <w:szCs w:val="24"/>
        </w:rPr>
        <w:br/>
      </w:r>
    </w:p>
    <w:p w:rsidR="00AE6294" w:rsidRPr="00AE6294" w:rsidRDefault="00AE6294" w:rsidP="00AE6294">
      <w:pPr>
        <w:spacing w:after="0" w:line="240" w:lineRule="auto"/>
        <w:jc w:val="center"/>
        <w:rPr>
          <w:rFonts w:ascii="Calibri" w:eastAsia="Times New Roman" w:hAnsi="Calibri" w:cs="Calibri"/>
          <w:bCs/>
        </w:rPr>
      </w:pPr>
      <w:r>
        <w:rPr>
          <w:rFonts w:ascii="Calibri" w:eastAsia="Times New Roman" w:hAnsi="Calibri" w:cs="Calibri"/>
          <w:bCs/>
        </w:rPr>
        <w:t>Autonomous Snowplow Electronics Section</w:t>
      </w:r>
    </w:p>
    <w:p w:rsidR="00264EC3" w:rsidRPr="00264EC3" w:rsidRDefault="00264EC3" w:rsidP="00F52A8E">
      <w:pPr>
        <w:spacing w:line="240" w:lineRule="auto"/>
        <w:rPr>
          <w:rFonts w:ascii="Calibri" w:eastAsia="Times New Roman" w:hAnsi="Calibri" w:cs="Calibri"/>
          <w:b/>
          <w:bCs/>
          <w:color w:val="548DD4"/>
          <w:sz w:val="29"/>
          <w:szCs w:val="29"/>
        </w:rPr>
      </w:pPr>
      <w:r w:rsidRPr="00264EC3">
        <w:rPr>
          <w:rFonts w:ascii="Calibri" w:eastAsia="Times New Roman" w:hAnsi="Calibri" w:cs="Calibri"/>
          <w:b/>
          <w:bCs/>
          <w:color w:val="365F91"/>
          <w:sz w:val="36"/>
          <w:szCs w:val="36"/>
        </w:rPr>
        <w:lastRenderedPageBreak/>
        <w:t>Circuit Schematics</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b/>
          <w:bCs/>
          <w:color w:val="548DD4"/>
          <w:sz w:val="29"/>
          <w:szCs w:val="29"/>
        </w:rPr>
        <w:t>Motherboard Schematic</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The Motherboard purpose is to give a standardized foundation to build a project upon. It allows all other components of project to be implemented. It contains many functional sections and has many parts repeated. The schematic below is a simplified version that cuts out repeated parts and shows basic functioning.  Below are the functional sections on the board:</w:t>
      </w:r>
    </w:p>
    <w:p w:rsidR="00264EC3" w:rsidRPr="00264EC3" w:rsidRDefault="00264EC3" w:rsidP="00264EC3">
      <w:pPr>
        <w:numPr>
          <w:ilvl w:val="0"/>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Input terminals, fuse, and reverse polarity with low power traces and high power buses</w:t>
      </w:r>
    </w:p>
    <w:p w:rsidR="00264EC3" w:rsidRPr="00264EC3" w:rsidRDefault="00264EC3" w:rsidP="00264EC3">
      <w:pPr>
        <w:numPr>
          <w:ilvl w:val="1"/>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Automotive fuses allowed for currents between 20-30A</w:t>
      </w:r>
    </w:p>
    <w:p w:rsidR="00264EC3" w:rsidRPr="00264EC3" w:rsidRDefault="00264EC3" w:rsidP="00264EC3">
      <w:pPr>
        <w:numPr>
          <w:ilvl w:val="1"/>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The fuses are used to blow the fuse when hooked up backwards, because with higher currents, running the diode in series with your bus will create heat issues with the diode</w:t>
      </w:r>
    </w:p>
    <w:p w:rsidR="00264EC3" w:rsidRPr="00264EC3" w:rsidRDefault="00264EC3" w:rsidP="00264EC3">
      <w:pPr>
        <w:numPr>
          <w:ilvl w:val="1"/>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The terminals and bus traces are specified for continuous currents up to 30A with a max of 50C temperature rise</w:t>
      </w:r>
    </w:p>
    <w:p w:rsidR="00264EC3" w:rsidRPr="00264EC3" w:rsidRDefault="00264EC3" w:rsidP="00264EC3">
      <w:pPr>
        <w:numPr>
          <w:ilvl w:val="0"/>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Voltage regulation section for 3.3V, 5V, and 9V (not shown) to power all other boards</w:t>
      </w:r>
    </w:p>
    <w:p w:rsidR="00264EC3" w:rsidRPr="00264EC3" w:rsidRDefault="00264EC3" w:rsidP="00264EC3">
      <w:pPr>
        <w:numPr>
          <w:ilvl w:val="1"/>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Recommended implementation of regulators has an input capacitor to reduce voltage ripple and the output cap for improved feedback and performance</w:t>
      </w:r>
    </w:p>
    <w:p w:rsidR="00264EC3" w:rsidRPr="00264EC3" w:rsidRDefault="00264EC3" w:rsidP="00264EC3">
      <w:pPr>
        <w:numPr>
          <w:ilvl w:val="0"/>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Input headers and control board headers</w:t>
      </w:r>
    </w:p>
    <w:p w:rsidR="00264EC3" w:rsidRPr="00264EC3" w:rsidRDefault="00264EC3" w:rsidP="00264EC3">
      <w:pPr>
        <w:numPr>
          <w:ilvl w:val="1"/>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The input headers each have 6 data lines, a common ground, and one of the 3 regulated </w:t>
      </w:r>
      <w:r w:rsidR="00803BFC" w:rsidRPr="00264EC3">
        <w:rPr>
          <w:rFonts w:ascii="Calibri" w:eastAsia="Times New Roman" w:hAnsi="Calibri" w:cs="Calibri"/>
          <w:color w:val="000000"/>
          <w:sz w:val="24"/>
          <w:szCs w:val="24"/>
        </w:rPr>
        <w:t>voltages</w:t>
      </w:r>
      <w:r w:rsidRPr="00264EC3">
        <w:rPr>
          <w:rFonts w:ascii="Calibri" w:eastAsia="Times New Roman" w:hAnsi="Calibri" w:cs="Calibri"/>
          <w:color w:val="000000"/>
          <w:sz w:val="24"/>
          <w:szCs w:val="24"/>
        </w:rPr>
        <w:t xml:space="preserve">. </w:t>
      </w:r>
    </w:p>
    <w:p w:rsidR="00264EC3" w:rsidRPr="00264EC3" w:rsidRDefault="00264EC3" w:rsidP="00264EC3">
      <w:pPr>
        <w:numPr>
          <w:ilvl w:val="1"/>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The 36 corresponding data lines get routed to one side of the control board header and the other side has 36 outputs. There is also 5V, 3.3V and GND pins.</w:t>
      </w:r>
    </w:p>
    <w:p w:rsidR="00264EC3" w:rsidRPr="00264EC3" w:rsidRDefault="00264EC3" w:rsidP="00264EC3">
      <w:pPr>
        <w:numPr>
          <w:ilvl w:val="0"/>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TTL buffer stage with pull up resistors on output</w:t>
      </w:r>
    </w:p>
    <w:p w:rsidR="00264EC3" w:rsidRPr="00264EC3" w:rsidRDefault="00264EC3" w:rsidP="00264EC3">
      <w:pPr>
        <w:numPr>
          <w:ilvl w:val="1"/>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Input-high voltage of 2V allows for 5V and 3.3V control circuit compatibility.</w:t>
      </w:r>
    </w:p>
    <w:p w:rsidR="00264EC3" w:rsidRPr="00264EC3" w:rsidRDefault="00264EC3" w:rsidP="00264EC3">
      <w:pPr>
        <w:numPr>
          <w:ilvl w:val="1"/>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A TTL input will float high, so implementing an inverting buffer allows for all driver board outputs to be low until driven high to ensure proper start up.</w:t>
      </w:r>
    </w:p>
    <w:p w:rsidR="00264EC3" w:rsidRPr="00264EC3" w:rsidRDefault="00264EC3" w:rsidP="00264EC3">
      <w:pPr>
        <w:numPr>
          <w:ilvl w:val="0"/>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Daughter board connectors</w:t>
      </w:r>
    </w:p>
    <w:p w:rsidR="00264EC3" w:rsidRPr="00264EC3" w:rsidRDefault="00264EC3" w:rsidP="00264EC3">
      <w:pPr>
        <w:numPr>
          <w:ilvl w:val="1"/>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Contains high-current-capable 24V, 12V, and GND buses</w:t>
      </w:r>
    </w:p>
    <w:p w:rsidR="00F52A8E" w:rsidRDefault="00264EC3" w:rsidP="00F52A8E">
      <w:pPr>
        <w:numPr>
          <w:ilvl w:val="1"/>
          <w:numId w:val="4"/>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Also contains 5V rail and 6 data lines from buffer stage</w:t>
      </w:r>
    </w:p>
    <w:p w:rsidR="00AE6294" w:rsidRDefault="00264EC3" w:rsidP="00F52A8E">
      <w:pPr>
        <w:spacing w:line="240" w:lineRule="auto"/>
        <w:textAlignment w:val="baseline"/>
        <w:rPr>
          <w:rFonts w:ascii="Calibri" w:eastAsia="Times New Roman" w:hAnsi="Calibri" w:cs="Calibri"/>
          <w:color w:val="000000"/>
          <w:sz w:val="24"/>
          <w:szCs w:val="24"/>
        </w:rPr>
      </w:pPr>
      <w:r>
        <w:rPr>
          <w:rFonts w:ascii="Calibri" w:eastAsia="Times New Roman" w:hAnsi="Calibri" w:cs="Calibri"/>
          <w:noProof/>
          <w:color w:val="000000"/>
          <w:sz w:val="24"/>
          <w:szCs w:val="24"/>
        </w:rPr>
        <w:lastRenderedPageBreak/>
        <w:drawing>
          <wp:inline distT="0" distB="0" distL="0" distR="0" wp14:anchorId="3539B7DA" wp14:editId="024EF58C">
            <wp:extent cx="5775158" cy="4500493"/>
            <wp:effectExtent l="0" t="0" r="0" b="0"/>
            <wp:docPr id="15" name="Picture 15" descr="https://lh6.googleusercontent.com/JQFuzFUg9UxouuP4rwhKYTCobdMWEg35r-kmHVmTv4COQOYg2e0i1EgIgAqgMAwqMkz1kKot0xUU81T43dVTaF44bcEL1R7E7dbaVfMngVV5NNedBATwEG0Xl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h6.googleusercontent.com/JQFuzFUg9UxouuP4rwhKYTCobdMWEg35r-kmHVmTv4COQOYg2e0i1EgIgAqgMAwqMkz1kKot0xUU81T43dVTaF44bcEL1R7E7dbaVfMngVV5NNedBATwEG0Xlw"/>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87298" cy="4509954"/>
                    </a:xfrm>
                    <a:prstGeom prst="rect">
                      <a:avLst/>
                    </a:prstGeom>
                    <a:noFill/>
                    <a:ln>
                      <a:noFill/>
                    </a:ln>
                  </pic:spPr>
                </pic:pic>
              </a:graphicData>
            </a:graphic>
          </wp:inline>
        </w:drawing>
      </w:r>
    </w:p>
    <w:p w:rsidR="00F52A8E" w:rsidRPr="00AE6294" w:rsidRDefault="00264EC3" w:rsidP="00AE6294">
      <w:pPr>
        <w:spacing w:line="240" w:lineRule="auto"/>
        <w:textAlignment w:val="baseline"/>
        <w:rPr>
          <w:rFonts w:ascii="Calibri" w:eastAsia="Times New Roman" w:hAnsi="Calibri" w:cs="Calibri"/>
          <w:color w:val="000000"/>
          <w:sz w:val="24"/>
          <w:szCs w:val="24"/>
        </w:rPr>
      </w:pPr>
      <w:r>
        <w:rPr>
          <w:rFonts w:ascii="Calibri" w:eastAsia="Times New Roman" w:hAnsi="Calibri" w:cs="Calibri"/>
          <w:noProof/>
          <w:color w:val="000000"/>
          <w:sz w:val="24"/>
          <w:szCs w:val="24"/>
        </w:rPr>
        <w:drawing>
          <wp:inline distT="0" distB="0" distL="0" distR="0" wp14:anchorId="2A2EBD0C" wp14:editId="5E175040">
            <wp:extent cx="5606716" cy="3340875"/>
            <wp:effectExtent l="0" t="0" r="0" b="0"/>
            <wp:docPr id="14" name="Picture 14" descr="https://lh5.googleusercontent.com/6yB0MHpkSDzFIWuZdRP6aYx1SSDr7L1WX-By2ppGgxmHu8IePYNxKubBEnFMYelRhsX_pX_g00QimyxMosQ0EclP2HGSIfW1YvmD9F2tca2G6xeuhBm0UdUh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5.googleusercontent.com/6yB0MHpkSDzFIWuZdRP6aYx1SSDr7L1WX-By2ppGgxmHu8IePYNxKubBEnFMYelRhsX_pX_g00QimyxMosQ0EclP2HGSIfW1YvmD9F2tca2G6xeuhBm0UdUhf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03659" cy="3339054"/>
                    </a:xfrm>
                    <a:prstGeom prst="rect">
                      <a:avLst/>
                    </a:prstGeom>
                    <a:noFill/>
                    <a:ln>
                      <a:noFill/>
                    </a:ln>
                  </pic:spPr>
                </pic:pic>
              </a:graphicData>
            </a:graphic>
          </wp:inline>
        </w:drawing>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b/>
          <w:bCs/>
          <w:color w:val="548DD4"/>
          <w:sz w:val="29"/>
          <w:szCs w:val="29"/>
        </w:rPr>
        <w:lastRenderedPageBreak/>
        <w:t>High-Current H-Bridge Schematic</w:t>
      </w:r>
    </w:p>
    <w:p w:rsidR="00F52A8E" w:rsidRDefault="00264EC3" w:rsidP="00264EC3">
      <w:pPr>
        <w:spacing w:line="240" w:lineRule="auto"/>
        <w:rPr>
          <w:rFonts w:ascii="Times New Roman" w:eastAsia="Times New Roman" w:hAnsi="Times New Roman" w:cs="Times New Roman"/>
          <w:noProof/>
          <w:sz w:val="24"/>
          <w:szCs w:val="24"/>
        </w:rPr>
      </w:pPr>
      <w:r w:rsidRPr="00264EC3">
        <w:rPr>
          <w:rFonts w:ascii="Calibri" w:eastAsia="Times New Roman" w:hAnsi="Calibri" w:cs="Calibri"/>
          <w:color w:val="000000"/>
          <w:sz w:val="24"/>
          <w:szCs w:val="24"/>
        </w:rPr>
        <w:t xml:space="preserve">The High-Current H-Bridge daughterboard is used for controlling the high-power MOSFET h-bridge. The board is powered by 12Vdc from the motherboard but can be operated on a supply voltage of +9.5Vdc to +16Vdc. One can best describe the operating supply voltage as nominal 12Vdc. The control signals for the four MOSFETS are sent to pins ALI, AHI, BLI, and AHI on the HIP4081A. These signals determine how the bridge is turned on as well as the direction of current flow in the bridge. For side A of the h-bridge, ALI </w:t>
      </w:r>
      <w:r w:rsidR="00803BFC" w:rsidRPr="00264EC3">
        <w:rPr>
          <w:rFonts w:ascii="Calibri" w:eastAsia="Times New Roman" w:hAnsi="Calibri" w:cs="Calibri"/>
          <w:color w:val="000000"/>
          <w:sz w:val="24"/>
          <w:szCs w:val="24"/>
        </w:rPr>
        <w:t>(A</w:t>
      </w:r>
      <w:r w:rsidRPr="00264EC3">
        <w:rPr>
          <w:rFonts w:ascii="Calibri" w:eastAsia="Times New Roman" w:hAnsi="Calibri" w:cs="Calibri"/>
          <w:color w:val="000000"/>
          <w:sz w:val="24"/>
          <w:szCs w:val="24"/>
        </w:rPr>
        <w:t xml:space="preserve"> low-side input) and AHI (A high-side input) each drive their respective output; ALO and AHO. A basic understanding of the functionality of an h-bridge is recommended to properly control the bridge and prevent accidental component destruction. The last control signal is the disable input logic which is sent to pin DIS on the HIP4081A. This pin is a logic level input that when taken high sets all four outputs low. DIS high overrides all other inputs. When DIS is taken low, the outputs are controlled by the other inputs. Driving the high-side MOSFETS of the h-bridge requires a special circuit when all n-channel MOSFETS are used for the construction of the bridge. This circuit is the bootstrap circuit and it allows the high-side MOSFETS to be properly driven. To help reduce the effects of gate ringing by extending the dead-time adjustment, a </w:t>
      </w:r>
      <w:proofErr w:type="spellStart"/>
      <w:r w:rsidRPr="00264EC3">
        <w:rPr>
          <w:rFonts w:ascii="Calibri" w:eastAsia="Times New Roman" w:hAnsi="Calibri" w:cs="Calibri"/>
          <w:color w:val="000000"/>
          <w:sz w:val="24"/>
          <w:szCs w:val="24"/>
        </w:rPr>
        <w:t>Schottky</w:t>
      </w:r>
      <w:proofErr w:type="spellEnd"/>
      <w:r w:rsidRPr="00264EC3">
        <w:rPr>
          <w:rFonts w:ascii="Calibri" w:eastAsia="Times New Roman" w:hAnsi="Calibri" w:cs="Calibri"/>
          <w:color w:val="000000"/>
          <w:sz w:val="24"/>
          <w:szCs w:val="24"/>
        </w:rPr>
        <w:t xml:space="preserve"> diode and parallel resistor are placed in line with the gate-drive output signals.</w:t>
      </w:r>
      <w:r w:rsidR="00F52A8E" w:rsidRPr="00F52A8E">
        <w:rPr>
          <w:rFonts w:ascii="Times New Roman" w:eastAsia="Times New Roman" w:hAnsi="Times New Roman" w:cs="Times New Roman"/>
          <w:noProof/>
          <w:sz w:val="24"/>
          <w:szCs w:val="24"/>
        </w:rPr>
        <w:t xml:space="preserve"> </w:t>
      </w:r>
    </w:p>
    <w:p w:rsidR="00F52A8E" w:rsidRDefault="00F52A8E" w:rsidP="00264EC3">
      <w:pPr>
        <w:spacing w:line="240" w:lineRule="auto"/>
        <w:rPr>
          <w:rFonts w:ascii="Times New Roman" w:eastAsia="Times New Roman" w:hAnsi="Times New Roman" w:cs="Times New Roman"/>
          <w:noProof/>
          <w:sz w:val="24"/>
          <w:szCs w:val="24"/>
        </w:rPr>
      </w:pPr>
    </w:p>
    <w:p w:rsidR="00F52A8E" w:rsidRDefault="00F52A8E" w:rsidP="00264EC3">
      <w:pPr>
        <w:spacing w:line="240" w:lineRule="auto"/>
        <w:rPr>
          <w:rFonts w:ascii="Calibri" w:eastAsia="Times New Roman" w:hAnsi="Calibri" w:cs="Calibri"/>
          <w:color w:val="000000"/>
          <w:sz w:val="24"/>
          <w:szCs w:val="24"/>
        </w:rPr>
      </w:pPr>
      <w:r>
        <w:rPr>
          <w:rFonts w:ascii="Times New Roman" w:eastAsia="Times New Roman" w:hAnsi="Times New Roman" w:cs="Times New Roman"/>
          <w:noProof/>
          <w:sz w:val="24"/>
          <w:szCs w:val="24"/>
        </w:rPr>
        <w:drawing>
          <wp:inline distT="0" distB="0" distL="0" distR="0" wp14:anchorId="3F6E7E64" wp14:editId="0CF3A5B0">
            <wp:extent cx="5933987" cy="3918478"/>
            <wp:effectExtent l="0" t="0" r="0" b="6350"/>
            <wp:docPr id="13" name="Picture 13" descr="https://lh6.googleusercontent.com/1FLt4KvfbO13H3OO06nXB9r1TeTGXZYKQd7KW6aWula3zOn8XZ3KE8kQdoBzthl-ns5Le2L-B0KEN-5uxCx24_JAg9UsA0OUibFTOJ_uDf8rVW9GAaT2-LHr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6.googleusercontent.com/1FLt4KvfbO13H3OO06nXB9r1TeTGXZYKQd7KW6aWula3zOn8XZ3KE8kQdoBzthl-ns5Le2L-B0KEN-5uxCx24_JAg9UsA0OUibFTOJ_uDf8rVW9GAaT2-LHr0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5284" cy="3925938"/>
                    </a:xfrm>
                    <a:prstGeom prst="rect">
                      <a:avLst/>
                    </a:prstGeom>
                    <a:noFill/>
                    <a:ln>
                      <a:noFill/>
                    </a:ln>
                  </pic:spPr>
                </pic:pic>
              </a:graphicData>
            </a:graphic>
          </wp:inline>
        </w:drawing>
      </w:r>
    </w:p>
    <w:p w:rsidR="00264EC3" w:rsidRPr="00264EC3" w:rsidRDefault="00264EC3" w:rsidP="00264EC3">
      <w:pPr>
        <w:spacing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7A27FEDE" wp14:editId="6B6971BF">
            <wp:extent cx="5543550" cy="3533775"/>
            <wp:effectExtent l="0" t="0" r="0" b="9525"/>
            <wp:docPr id="12" name="Picture 12" descr="https://lh5.googleusercontent.com/mVpR8IH3G83aQjt074EtHRPQcUi2Es5pbwR9Nhg4x8QQLaY6n0d0z9Xu1q9GbLZtcXPf0DgFAfoh3IjfVHhRdc4bvKGFyu9AeXtCE7xJZ-MbwezmPo8MOrZWHxQKkYTuU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h5.googleusercontent.com/mVpR8IH3G83aQjt074EtHRPQcUi2Es5pbwR9Nhg4x8QQLaY6n0d0z9Xu1q9GbLZtcXPf0DgFAfoh3IjfVHhRdc4bvKGFyu9AeXtCE7xJZ-MbwezmPo8MOrZWHxQKkYTuUi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3550" cy="3533775"/>
                    </a:xfrm>
                    <a:prstGeom prst="rect">
                      <a:avLst/>
                    </a:prstGeom>
                    <a:noFill/>
                    <a:ln>
                      <a:noFill/>
                    </a:ln>
                  </pic:spPr>
                </pic:pic>
              </a:graphicData>
            </a:graphic>
          </wp:inline>
        </w:drawing>
      </w: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F52A8E" w:rsidRDefault="00F52A8E" w:rsidP="00264EC3">
      <w:pPr>
        <w:spacing w:line="240" w:lineRule="auto"/>
        <w:rPr>
          <w:rFonts w:ascii="Calibri" w:eastAsia="Times New Roman" w:hAnsi="Calibri" w:cs="Calibri"/>
          <w:b/>
          <w:bCs/>
          <w:color w:val="548DD4"/>
          <w:sz w:val="29"/>
          <w:szCs w:val="29"/>
        </w:rPr>
      </w:pP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b/>
          <w:bCs/>
          <w:color w:val="548DD4"/>
          <w:sz w:val="29"/>
          <w:szCs w:val="29"/>
        </w:rPr>
        <w:lastRenderedPageBreak/>
        <w:t>Stepper Motor Schematic</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The Stepper Motor daughter board directs step inputs which control a unipolar stepper motor. The daughterboard takes advantage of the 5 VDC power </w:t>
      </w:r>
      <w:proofErr w:type="gramStart"/>
      <w:r w:rsidRPr="00264EC3">
        <w:rPr>
          <w:rFonts w:ascii="Calibri" w:eastAsia="Times New Roman" w:hAnsi="Calibri" w:cs="Calibri"/>
          <w:color w:val="000000"/>
          <w:sz w:val="24"/>
          <w:szCs w:val="24"/>
        </w:rPr>
        <w:t>source</w:t>
      </w:r>
      <w:proofErr w:type="gramEnd"/>
      <w:r w:rsidRPr="00264EC3">
        <w:rPr>
          <w:rFonts w:ascii="Calibri" w:eastAsia="Times New Roman" w:hAnsi="Calibri" w:cs="Calibri"/>
          <w:color w:val="000000"/>
          <w:sz w:val="24"/>
          <w:szCs w:val="24"/>
        </w:rPr>
        <w:t xml:space="preserve"> it receives from the motherboard as a supply voltage for the stepper motor.</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The board manages for inputs which originate from a microcontroller. In our testing we used the PIC18F4626 for our microcontroller. The microcontroller uses stepping inputs to control the speed of rotation and the degree change of the motor. These inputs turn on the </w:t>
      </w:r>
      <w:r w:rsidR="00803BFC" w:rsidRPr="00264EC3">
        <w:rPr>
          <w:rFonts w:ascii="Calibri" w:eastAsia="Times New Roman" w:hAnsi="Calibri" w:cs="Calibri"/>
          <w:color w:val="000000"/>
          <w:sz w:val="24"/>
          <w:szCs w:val="24"/>
        </w:rPr>
        <w:t>NPN</w:t>
      </w:r>
      <w:r w:rsidRPr="00264EC3">
        <w:rPr>
          <w:rFonts w:ascii="Calibri" w:eastAsia="Times New Roman" w:hAnsi="Calibri" w:cs="Calibri"/>
          <w:color w:val="000000"/>
          <w:sz w:val="24"/>
          <w:szCs w:val="24"/>
        </w:rPr>
        <w:t xml:space="preserve"> transistors which allow current to flow through one of the four coils of the stepper.</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A 3A fuse is used to prevent any possible short circuit conditions from damaging the motherboard and stepper motor controller. Diodes are also added to the circuit to provide back EMF protection for the transistors.</w:t>
      </w:r>
    </w:p>
    <w:p w:rsidR="00264EC3" w:rsidRPr="00264EC3" w:rsidRDefault="00264EC3" w:rsidP="00576ACE">
      <w:pPr>
        <w:spacing w:after="0" w:line="240" w:lineRule="auto"/>
        <w:jc w:val="center"/>
        <w:rPr>
          <w:rFonts w:ascii="Times New Roman" w:eastAsia="Times New Roman" w:hAnsi="Times New Roman" w:cs="Times New Roman"/>
          <w:sz w:val="24"/>
          <w:szCs w:val="24"/>
        </w:rPr>
      </w:pPr>
      <w:r w:rsidRPr="00264EC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14:anchorId="473DAA31" wp14:editId="23B6F2BE">
            <wp:extent cx="4379495" cy="4385945"/>
            <wp:effectExtent l="0" t="0" r="2540" b="0"/>
            <wp:docPr id="11" name="Picture 11" descr="https://lh3.googleusercontent.com/-cV9994JB0TfXwh2xGtZG57WPMbYXBzWdLUXrRJxHonGBLT2-us2Ma6-ovS3oxQp337E74BQAVFCrSrjS_oEB8V1VXuxcWODFRAkTYwcRsDzgOe0XcngdwED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lh3.googleusercontent.com/-cV9994JB0TfXwh2xGtZG57WPMbYXBzWdLUXrRJxHonGBLT2-us2Ma6-ovS3oxQp337E74BQAVFCrSrjS_oEB8V1VXuxcWODFRAkTYwcRsDzgOe0XcngdwEDpw"/>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2208" cy="4388662"/>
                    </a:xfrm>
                    <a:prstGeom prst="rect">
                      <a:avLst/>
                    </a:prstGeom>
                    <a:noFill/>
                    <a:ln>
                      <a:noFill/>
                    </a:ln>
                  </pic:spPr>
                </pic:pic>
              </a:graphicData>
            </a:graphic>
          </wp:inline>
        </w:drawing>
      </w:r>
      <w:r w:rsidRPr="00264EC3">
        <w:rPr>
          <w:rFonts w:ascii="Times New Roman" w:eastAsia="Times New Roman" w:hAnsi="Times New Roman" w:cs="Times New Roman"/>
          <w:sz w:val="24"/>
          <w:szCs w:val="24"/>
        </w:rPr>
        <w:br/>
      </w:r>
    </w:p>
    <w:p w:rsidR="00576ACE" w:rsidRDefault="00576ACE" w:rsidP="00264EC3">
      <w:pPr>
        <w:spacing w:line="240" w:lineRule="auto"/>
        <w:rPr>
          <w:rFonts w:ascii="Calibri" w:eastAsia="Times New Roman" w:hAnsi="Calibri" w:cs="Calibri"/>
          <w:b/>
          <w:bCs/>
          <w:color w:val="548DD4"/>
          <w:sz w:val="29"/>
          <w:szCs w:val="29"/>
        </w:rPr>
      </w:pPr>
    </w:p>
    <w:p w:rsidR="00576ACE" w:rsidRDefault="00576ACE" w:rsidP="00264EC3">
      <w:pPr>
        <w:spacing w:line="240" w:lineRule="auto"/>
        <w:rPr>
          <w:rFonts w:ascii="Calibri" w:eastAsia="Times New Roman" w:hAnsi="Calibri" w:cs="Calibri"/>
          <w:b/>
          <w:bCs/>
          <w:color w:val="548DD4"/>
          <w:sz w:val="29"/>
          <w:szCs w:val="29"/>
        </w:rPr>
      </w:pP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b/>
          <w:bCs/>
          <w:color w:val="548DD4"/>
          <w:sz w:val="29"/>
          <w:szCs w:val="29"/>
        </w:rPr>
        <w:lastRenderedPageBreak/>
        <w:t>Relay Board</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The Relay Board is a daughterboard designed to drive the rotational actuators for our wheelchair. The board utilizes the 24V and 12V supply voltages from the motherboard to power the circuit. All supply voltages go through a fuse to protect the daughterboard and the motor.</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The circuit has three output pins for power, direction, and grounding. The actuator requires a 24V power supply to turn on and to change direction. The power output is taken directly from the supply while the directional output is controlled by a relay. The relay uses the 12V supply to turn on the relay. This supply is controlled by </w:t>
      </w:r>
      <w:proofErr w:type="gramStart"/>
      <w:r w:rsidRPr="00264EC3">
        <w:rPr>
          <w:rFonts w:ascii="Calibri" w:eastAsia="Times New Roman" w:hAnsi="Calibri" w:cs="Calibri"/>
          <w:color w:val="000000"/>
          <w:sz w:val="24"/>
          <w:szCs w:val="24"/>
        </w:rPr>
        <w:t>a</w:t>
      </w:r>
      <w:proofErr w:type="gramEnd"/>
      <w:r w:rsidRPr="00264EC3">
        <w:rPr>
          <w:rFonts w:ascii="Calibri" w:eastAsia="Times New Roman" w:hAnsi="Calibri" w:cs="Calibri"/>
          <w:color w:val="000000"/>
          <w:sz w:val="24"/>
          <w:szCs w:val="24"/>
        </w:rPr>
        <w:t xml:space="preserve"> N-channel MOSFET which allows current to flow through. If the MOSFET isn’t receiving a high from the data input, the relay will turn off, switching the direction of the relay. This data input is received from the wheelchair control board and ultimately the joystick.</w:t>
      </w:r>
    </w:p>
    <w:p w:rsidR="00264EC3" w:rsidRPr="00264EC3" w:rsidRDefault="00264EC3" w:rsidP="00576ACE">
      <w:pPr>
        <w:spacing w:after="0" w:line="240" w:lineRule="auto"/>
        <w:jc w:val="center"/>
        <w:rPr>
          <w:rFonts w:ascii="Times New Roman" w:eastAsia="Times New Roman" w:hAnsi="Times New Roman" w:cs="Times New Roman"/>
          <w:sz w:val="24"/>
          <w:szCs w:val="24"/>
        </w:rPr>
      </w:pPr>
      <w:r w:rsidRPr="00264EC3">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14:anchorId="3C8B2DCD" wp14:editId="4268F5F4">
            <wp:extent cx="5624461" cy="3344779"/>
            <wp:effectExtent l="0" t="0" r="0" b="8255"/>
            <wp:docPr id="10" name="Picture 10" descr="https://lh4.googleusercontent.com/etjXUVMkkIN9lPy3HDxfVbeHJWlwyyoMzvx8Ibw6IrLZ8psoyBHqL6kwFCHtgQojgAI7oiDRBf5jVMOH8ixmRvbvRdlYGW76AtbRbXv_i64pPSC1755aXsL4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lh4.googleusercontent.com/etjXUVMkkIN9lPy3HDxfVbeHJWlwyyoMzvx8Ibw6IrLZ8psoyBHqL6kwFCHtgQojgAI7oiDRBf5jVMOH8ixmRvbvRdlYGW76AtbRbXv_i64pPSC1755aXsL4iQ"/>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32742" cy="3349704"/>
                    </a:xfrm>
                    <a:prstGeom prst="rect">
                      <a:avLst/>
                    </a:prstGeom>
                    <a:noFill/>
                    <a:ln>
                      <a:noFill/>
                    </a:ln>
                  </pic:spPr>
                </pic:pic>
              </a:graphicData>
            </a:graphic>
          </wp:inline>
        </w:drawing>
      </w:r>
    </w:p>
    <w:p w:rsidR="00576ACE" w:rsidRDefault="00576ACE" w:rsidP="00264EC3">
      <w:pPr>
        <w:spacing w:line="240" w:lineRule="auto"/>
        <w:rPr>
          <w:rFonts w:ascii="Calibri" w:eastAsia="Times New Roman" w:hAnsi="Calibri" w:cs="Calibri"/>
          <w:b/>
          <w:bCs/>
          <w:color w:val="548DD4"/>
          <w:sz w:val="29"/>
          <w:szCs w:val="29"/>
        </w:rPr>
      </w:pPr>
    </w:p>
    <w:p w:rsidR="00576ACE" w:rsidRDefault="00576ACE" w:rsidP="00264EC3">
      <w:pPr>
        <w:spacing w:line="240" w:lineRule="auto"/>
        <w:rPr>
          <w:rFonts w:ascii="Calibri" w:eastAsia="Times New Roman" w:hAnsi="Calibri" w:cs="Calibri"/>
          <w:b/>
          <w:bCs/>
          <w:color w:val="548DD4"/>
          <w:sz w:val="29"/>
          <w:szCs w:val="29"/>
        </w:rPr>
      </w:pPr>
    </w:p>
    <w:p w:rsidR="00576ACE" w:rsidRDefault="00576ACE" w:rsidP="00264EC3">
      <w:pPr>
        <w:spacing w:line="240" w:lineRule="auto"/>
        <w:rPr>
          <w:rFonts w:ascii="Calibri" w:eastAsia="Times New Roman" w:hAnsi="Calibri" w:cs="Calibri"/>
          <w:b/>
          <w:bCs/>
          <w:color w:val="548DD4"/>
          <w:sz w:val="29"/>
          <w:szCs w:val="29"/>
        </w:rPr>
      </w:pPr>
    </w:p>
    <w:p w:rsidR="00576ACE" w:rsidRDefault="00576ACE" w:rsidP="00264EC3">
      <w:pPr>
        <w:spacing w:line="240" w:lineRule="auto"/>
        <w:rPr>
          <w:rFonts w:ascii="Calibri" w:eastAsia="Times New Roman" w:hAnsi="Calibri" w:cs="Calibri"/>
          <w:b/>
          <w:bCs/>
          <w:color w:val="548DD4"/>
          <w:sz w:val="29"/>
          <w:szCs w:val="29"/>
        </w:rPr>
      </w:pPr>
    </w:p>
    <w:p w:rsidR="00576ACE" w:rsidRDefault="00576ACE" w:rsidP="00264EC3">
      <w:pPr>
        <w:spacing w:line="240" w:lineRule="auto"/>
        <w:rPr>
          <w:rFonts w:ascii="Calibri" w:eastAsia="Times New Roman" w:hAnsi="Calibri" w:cs="Calibri"/>
          <w:b/>
          <w:bCs/>
          <w:color w:val="548DD4"/>
          <w:sz w:val="29"/>
          <w:szCs w:val="29"/>
        </w:rPr>
      </w:pPr>
    </w:p>
    <w:p w:rsidR="00576ACE" w:rsidRDefault="00576ACE" w:rsidP="00264EC3">
      <w:pPr>
        <w:spacing w:line="240" w:lineRule="auto"/>
        <w:rPr>
          <w:rFonts w:ascii="Calibri" w:eastAsia="Times New Roman" w:hAnsi="Calibri" w:cs="Calibri"/>
          <w:b/>
          <w:bCs/>
          <w:color w:val="548DD4"/>
          <w:sz w:val="29"/>
          <w:szCs w:val="29"/>
        </w:rPr>
      </w:pP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b/>
          <w:bCs/>
          <w:color w:val="548DD4"/>
          <w:sz w:val="29"/>
          <w:szCs w:val="29"/>
        </w:rPr>
        <w:lastRenderedPageBreak/>
        <w:t>General Purpose H-Bridge</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The general purpose H-Bridge is designed to control any 12 V DC motor with a maximum power output of 120 Watts. It features high current 150 mil traces, in conjunction with two N </w:t>
      </w:r>
      <w:proofErr w:type="gramStart"/>
      <w:r w:rsidRPr="00264EC3">
        <w:rPr>
          <w:rFonts w:ascii="Calibri" w:eastAsia="Times New Roman" w:hAnsi="Calibri" w:cs="Calibri"/>
          <w:color w:val="000000"/>
          <w:sz w:val="24"/>
          <w:szCs w:val="24"/>
        </w:rPr>
        <w:t>channel</w:t>
      </w:r>
      <w:proofErr w:type="gramEnd"/>
      <w:r w:rsidRPr="00264EC3">
        <w:rPr>
          <w:rFonts w:ascii="Calibri" w:eastAsia="Times New Roman" w:hAnsi="Calibri" w:cs="Calibri"/>
          <w:color w:val="000000"/>
          <w:sz w:val="24"/>
          <w:szCs w:val="24"/>
        </w:rPr>
        <w:t xml:space="preserve"> and two P channel power MOSFETs capable of 30 amps continuous drain current. A ten amp fuse prevents the circuit from overloading and an </w:t>
      </w:r>
      <w:proofErr w:type="spellStart"/>
      <w:r w:rsidRPr="00264EC3">
        <w:rPr>
          <w:rFonts w:ascii="Calibri" w:eastAsia="Times New Roman" w:hAnsi="Calibri" w:cs="Calibri"/>
          <w:color w:val="000000"/>
          <w:sz w:val="24"/>
          <w:szCs w:val="24"/>
        </w:rPr>
        <w:t>opto</w:t>
      </w:r>
      <w:proofErr w:type="spellEnd"/>
      <w:r w:rsidRPr="00264EC3">
        <w:rPr>
          <w:rFonts w:ascii="Calibri" w:eastAsia="Times New Roman" w:hAnsi="Calibri" w:cs="Calibri"/>
          <w:color w:val="000000"/>
          <w:sz w:val="24"/>
          <w:szCs w:val="24"/>
        </w:rPr>
        <w:t xml:space="preserve">-isolator is used to prevent damage to the microcontroller. </w:t>
      </w:r>
    </w:p>
    <w:p w:rsidR="00576ACE" w:rsidRDefault="00264EC3" w:rsidP="00264EC3">
      <w:pPr>
        <w:spacing w:line="240" w:lineRule="auto"/>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The H-Bridge receives input from the Motherboard, using pins 26 (forward) and 28 (reverse), </w:t>
      </w:r>
      <w:r w:rsidR="00803BFC" w:rsidRPr="00264EC3">
        <w:rPr>
          <w:rFonts w:ascii="Calibri" w:eastAsia="Times New Roman" w:hAnsi="Calibri" w:cs="Calibri"/>
          <w:color w:val="000000"/>
          <w:sz w:val="24"/>
          <w:szCs w:val="24"/>
        </w:rPr>
        <w:t>and it</w:t>
      </w:r>
      <w:r w:rsidRPr="00264EC3">
        <w:rPr>
          <w:rFonts w:ascii="Calibri" w:eastAsia="Times New Roman" w:hAnsi="Calibri" w:cs="Calibri"/>
          <w:color w:val="000000"/>
          <w:sz w:val="24"/>
          <w:szCs w:val="24"/>
        </w:rPr>
        <w:t xml:space="preserve"> can be plugged into any of the six expansion slots on the motherboard. The H-Bridge is activated when a +5 V signal is applied to either of the two input pins. Each input pin is connected to one of the two </w:t>
      </w:r>
      <w:proofErr w:type="spellStart"/>
      <w:r w:rsidRPr="00264EC3">
        <w:rPr>
          <w:rFonts w:ascii="Calibri" w:eastAsia="Times New Roman" w:hAnsi="Calibri" w:cs="Calibri"/>
          <w:color w:val="000000"/>
          <w:sz w:val="24"/>
          <w:szCs w:val="24"/>
        </w:rPr>
        <w:t>opto</w:t>
      </w:r>
      <w:proofErr w:type="spellEnd"/>
      <w:r w:rsidRPr="00264EC3">
        <w:rPr>
          <w:rFonts w:ascii="Calibri" w:eastAsia="Times New Roman" w:hAnsi="Calibri" w:cs="Calibri"/>
          <w:color w:val="000000"/>
          <w:sz w:val="24"/>
          <w:szCs w:val="24"/>
        </w:rPr>
        <w:t xml:space="preserve">-isolators. The activating diode of each </w:t>
      </w:r>
      <w:proofErr w:type="spellStart"/>
      <w:r w:rsidRPr="00264EC3">
        <w:rPr>
          <w:rFonts w:ascii="Calibri" w:eastAsia="Times New Roman" w:hAnsi="Calibri" w:cs="Calibri"/>
          <w:color w:val="000000"/>
          <w:sz w:val="24"/>
          <w:szCs w:val="24"/>
        </w:rPr>
        <w:t>opto</w:t>
      </w:r>
      <w:proofErr w:type="spellEnd"/>
      <w:r w:rsidRPr="00264EC3">
        <w:rPr>
          <w:rFonts w:ascii="Calibri" w:eastAsia="Times New Roman" w:hAnsi="Calibri" w:cs="Calibri"/>
          <w:color w:val="000000"/>
          <w:sz w:val="24"/>
          <w:szCs w:val="24"/>
        </w:rPr>
        <w:t xml:space="preserve">-isolator requires 10mA for optimum operation, which is why a 390 Ohm resistor is placed in series with each isolator. When activated the </w:t>
      </w:r>
      <w:proofErr w:type="spellStart"/>
      <w:r w:rsidRPr="00264EC3">
        <w:rPr>
          <w:rFonts w:ascii="Calibri" w:eastAsia="Times New Roman" w:hAnsi="Calibri" w:cs="Calibri"/>
          <w:color w:val="000000"/>
          <w:sz w:val="24"/>
          <w:szCs w:val="24"/>
        </w:rPr>
        <w:t>opto</w:t>
      </w:r>
      <w:proofErr w:type="spellEnd"/>
      <w:r w:rsidRPr="00264EC3">
        <w:rPr>
          <w:rFonts w:ascii="Calibri" w:eastAsia="Times New Roman" w:hAnsi="Calibri" w:cs="Calibri"/>
          <w:color w:val="000000"/>
          <w:sz w:val="24"/>
          <w:szCs w:val="24"/>
        </w:rPr>
        <w:t xml:space="preserve">-isolators provide a path to ground, enabling current to flow across the gates of the MOSFETs, charging them. When fully charged the N channel MOSFETs conduct while the P channel MOSFETs do not. Depending upon which input receives a +5 V signal current either follows a path through Q1 to the Motor and through Q4 to ground (forward operation). Or current follows a path through Q2 to the Motor and through Q3 to ground (reverse operation). </w:t>
      </w:r>
    </w:p>
    <w:p w:rsidR="00264EC3" w:rsidRPr="00264EC3" w:rsidRDefault="00264EC3" w:rsidP="00576ACE">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FB05B5F" wp14:editId="3BAE1B29">
            <wp:extent cx="5273358" cy="4169393"/>
            <wp:effectExtent l="0" t="0" r="3810" b="3175"/>
            <wp:docPr id="9" name="Picture 9" descr="https://lh3.googleusercontent.com/1ZPrhpAqg5Aiv6w8EunP4XMX0-f40Qwo_kXiWswXfm_Fk3mTWhB8IbTm2PC9DU_7dsb74RE04oPc8_G58aRdm2Or9eovwoGHitvFTCoQ69fN4RdyGvvug_23G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h3.googleusercontent.com/1ZPrhpAqg5Aiv6w8EunP4XMX0-f40Qwo_kXiWswXfm_Fk3mTWhB8IbTm2PC9DU_7dsb74RE04oPc8_G58aRdm2Or9eovwoGHitvFTCoQ69fN4RdyGvvug_23Gw"/>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80087" cy="4174713"/>
                    </a:xfrm>
                    <a:prstGeom prst="rect">
                      <a:avLst/>
                    </a:prstGeom>
                    <a:noFill/>
                    <a:ln>
                      <a:noFill/>
                    </a:ln>
                  </pic:spPr>
                </pic:pic>
              </a:graphicData>
            </a:graphic>
          </wp:inline>
        </w:drawing>
      </w:r>
    </w:p>
    <w:p w:rsidR="00576ACE" w:rsidRDefault="00576ACE" w:rsidP="00264EC3">
      <w:pPr>
        <w:spacing w:line="240" w:lineRule="auto"/>
        <w:rPr>
          <w:rFonts w:ascii="Calibri" w:eastAsia="Times New Roman" w:hAnsi="Calibri" w:cs="Calibri"/>
          <w:b/>
          <w:bCs/>
          <w:color w:val="548DD4"/>
          <w:sz w:val="29"/>
          <w:szCs w:val="29"/>
        </w:rPr>
      </w:pP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b/>
          <w:bCs/>
          <w:color w:val="548DD4"/>
          <w:sz w:val="29"/>
          <w:szCs w:val="29"/>
        </w:rPr>
        <w:lastRenderedPageBreak/>
        <w:t>Wheelchair Control Schematic</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The Wheelchair Control board is used to control the functions of closing/opening the safety arms and standing/sitting the occupant. The available </w:t>
      </w:r>
      <w:r w:rsidR="00803BFC" w:rsidRPr="00264EC3">
        <w:rPr>
          <w:rFonts w:ascii="Calibri" w:eastAsia="Times New Roman" w:hAnsi="Calibri" w:cs="Calibri"/>
          <w:color w:val="000000"/>
          <w:sz w:val="24"/>
          <w:szCs w:val="24"/>
        </w:rPr>
        <w:t>inputs from the joystick that we had to work with were</w:t>
      </w:r>
      <w:r w:rsidRPr="00264EC3">
        <w:rPr>
          <w:rFonts w:ascii="Calibri" w:eastAsia="Times New Roman" w:hAnsi="Calibri" w:cs="Calibri"/>
          <w:color w:val="000000"/>
          <w:sz w:val="24"/>
          <w:szCs w:val="24"/>
        </w:rPr>
        <w:t xml:space="preserve"> one 10k potentiometer and a normally open momentary push button. </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For the pot input we fed the center voltage into a window comparator variant. Then when the voltage passes the threshold a high is sent to one input of the NAND gate and the other input is for a reed switch that would forbid operation of functioning giving the state of wheelchair (e.g. opening arms while standing). This operation can be overridden with jumpers.</w:t>
      </w:r>
    </w:p>
    <w:p w:rsidR="00576ACE" w:rsidRDefault="00264EC3" w:rsidP="00264EC3">
      <w:pPr>
        <w:spacing w:line="240" w:lineRule="auto"/>
        <w:rPr>
          <w:rFonts w:ascii="Calibri" w:eastAsia="Times New Roman" w:hAnsi="Calibri" w:cs="Calibri"/>
          <w:color w:val="000000"/>
          <w:sz w:val="24"/>
          <w:szCs w:val="24"/>
        </w:rPr>
      </w:pPr>
      <w:r w:rsidRPr="00264EC3">
        <w:rPr>
          <w:rFonts w:ascii="Calibri" w:eastAsia="Times New Roman" w:hAnsi="Calibri" w:cs="Calibri"/>
          <w:color w:val="000000"/>
          <w:sz w:val="24"/>
          <w:szCs w:val="24"/>
        </w:rPr>
        <w:t>For the pushbutton we used a JK flip flop in a configuration to create a toggle switch. To clean up switching and ensure reliable functioning</w:t>
      </w:r>
      <w:r w:rsidR="00177FE6">
        <w:rPr>
          <w:rFonts w:ascii="Calibri" w:eastAsia="Times New Roman" w:hAnsi="Calibri" w:cs="Calibri"/>
          <w:color w:val="000000"/>
          <w:sz w:val="24"/>
          <w:szCs w:val="24"/>
        </w:rPr>
        <w:t>, we incorporated a de-bounce circuit that consists of an RC circuit and a Schmitt trigger</w:t>
      </w:r>
      <w:r w:rsidRPr="00264EC3">
        <w:rPr>
          <w:rFonts w:ascii="Calibri" w:eastAsia="Times New Roman" w:hAnsi="Calibri" w:cs="Calibri"/>
          <w:color w:val="000000"/>
          <w:sz w:val="24"/>
          <w:szCs w:val="24"/>
        </w:rPr>
        <w:t>. The output is fed to a NAND gate with a reed switch or jumper on the other input, just like the other circuit.</w:t>
      </w:r>
    </w:p>
    <w:p w:rsidR="00576ACE" w:rsidRDefault="00576ACE" w:rsidP="00264EC3">
      <w:pPr>
        <w:spacing w:line="240" w:lineRule="auto"/>
        <w:rPr>
          <w:rFonts w:ascii="Calibri" w:eastAsia="Times New Roman" w:hAnsi="Calibri" w:cs="Calibri"/>
          <w:color w:val="000000"/>
          <w:sz w:val="24"/>
          <w:szCs w:val="24"/>
        </w:rPr>
      </w:pPr>
    </w:p>
    <w:p w:rsidR="00264EC3" w:rsidRPr="00264EC3" w:rsidRDefault="00264EC3" w:rsidP="00576ACE">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154D0F5" wp14:editId="4DE11168">
            <wp:extent cx="5761197" cy="4377683"/>
            <wp:effectExtent l="0" t="0" r="0" b="4445"/>
            <wp:docPr id="8" name="Picture 8" descr="https://lh4.googleusercontent.com/CcKybiaKShGs_0sy61MUlqp8q9nvcNmbuFF5vqtOD5sxqhZG5BAZf6bSAq0iJ9U91469VbHDdqaMSbTgnVA_aN6v0IxSCNdGM9TEHAKxhBwgWNym5xvTir84t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lh4.googleusercontent.com/CcKybiaKShGs_0sy61MUlqp8q9nvcNmbuFF5vqtOD5sxqhZG5BAZf6bSAq0iJ9U91469VbHDdqaMSbTgnVA_aN6v0IxSCNdGM9TEHAKxhBwgWNym5xvTir84tQ"/>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71271" cy="4385338"/>
                    </a:xfrm>
                    <a:prstGeom prst="rect">
                      <a:avLst/>
                    </a:prstGeom>
                    <a:noFill/>
                    <a:ln>
                      <a:noFill/>
                    </a:ln>
                  </pic:spPr>
                </pic:pic>
              </a:graphicData>
            </a:graphic>
          </wp:inline>
        </w:drawing>
      </w:r>
    </w:p>
    <w:p w:rsidR="00264EC3" w:rsidRPr="00264EC3" w:rsidRDefault="00264EC3" w:rsidP="00264EC3">
      <w:pPr>
        <w:spacing w:after="0" w:line="240" w:lineRule="auto"/>
        <w:rPr>
          <w:rFonts w:ascii="Times New Roman" w:eastAsia="Times New Roman" w:hAnsi="Times New Roman" w:cs="Times New Roman"/>
          <w:sz w:val="24"/>
          <w:szCs w:val="24"/>
        </w:rPr>
      </w:pPr>
      <w:r w:rsidRPr="00264EC3">
        <w:rPr>
          <w:rFonts w:ascii="Times New Roman" w:eastAsia="Times New Roman" w:hAnsi="Times New Roman" w:cs="Times New Roman"/>
          <w:sz w:val="24"/>
          <w:szCs w:val="24"/>
        </w:rPr>
        <w:br/>
      </w:r>
    </w:p>
    <w:p w:rsidR="00576ACE" w:rsidRDefault="00576ACE" w:rsidP="00264EC3">
      <w:pPr>
        <w:spacing w:line="240" w:lineRule="auto"/>
        <w:rPr>
          <w:rFonts w:ascii="Calibri" w:eastAsia="Times New Roman" w:hAnsi="Calibri" w:cs="Calibri"/>
          <w:b/>
          <w:bCs/>
          <w:color w:val="548DD4"/>
          <w:sz w:val="29"/>
          <w:szCs w:val="29"/>
        </w:rPr>
      </w:pPr>
    </w:p>
    <w:p w:rsidR="00264EC3" w:rsidRPr="00264EC3" w:rsidRDefault="00264EC3" w:rsidP="00264EC3">
      <w:pPr>
        <w:spacing w:line="240" w:lineRule="auto"/>
        <w:rPr>
          <w:rFonts w:ascii="Times New Roman" w:eastAsia="Times New Roman" w:hAnsi="Times New Roman" w:cs="Times New Roman"/>
          <w:sz w:val="24"/>
          <w:szCs w:val="24"/>
        </w:rPr>
      </w:pPr>
      <w:proofErr w:type="spellStart"/>
      <w:r w:rsidRPr="00264EC3">
        <w:rPr>
          <w:rFonts w:ascii="Calibri" w:eastAsia="Times New Roman" w:hAnsi="Calibri" w:cs="Calibri"/>
          <w:b/>
          <w:bCs/>
          <w:color w:val="548DD4"/>
          <w:sz w:val="29"/>
          <w:szCs w:val="29"/>
        </w:rPr>
        <w:lastRenderedPageBreak/>
        <w:t>Xpresso</w:t>
      </w:r>
      <w:proofErr w:type="spellEnd"/>
      <w:r w:rsidRPr="00264EC3">
        <w:rPr>
          <w:rFonts w:ascii="Calibri" w:eastAsia="Times New Roman" w:hAnsi="Calibri" w:cs="Calibri"/>
          <w:b/>
          <w:bCs/>
          <w:color w:val="548DD4"/>
          <w:sz w:val="29"/>
          <w:szCs w:val="29"/>
        </w:rPr>
        <w:t xml:space="preserve"> Adapter Board</w:t>
      </w:r>
    </w:p>
    <w:p w:rsidR="00576ACE" w:rsidRDefault="00264EC3" w:rsidP="00264EC3">
      <w:pPr>
        <w:spacing w:line="240" w:lineRule="auto"/>
        <w:rPr>
          <w:rFonts w:ascii="Times New Roman" w:eastAsia="Times New Roman" w:hAnsi="Times New Roman" w:cs="Times New Roman"/>
          <w:noProof/>
          <w:sz w:val="24"/>
          <w:szCs w:val="24"/>
        </w:rPr>
      </w:pPr>
      <w:r w:rsidRPr="00264EC3">
        <w:rPr>
          <w:rFonts w:ascii="Calibri" w:eastAsia="Times New Roman" w:hAnsi="Calibri" w:cs="Calibri"/>
          <w:color w:val="000000"/>
          <w:sz w:val="24"/>
          <w:szCs w:val="24"/>
        </w:rPr>
        <w:t xml:space="preserve">The </w:t>
      </w:r>
      <w:proofErr w:type="spellStart"/>
      <w:r w:rsidRPr="00264EC3">
        <w:rPr>
          <w:rFonts w:ascii="Calibri" w:eastAsia="Times New Roman" w:hAnsi="Calibri" w:cs="Calibri"/>
          <w:color w:val="000000"/>
          <w:sz w:val="24"/>
          <w:szCs w:val="24"/>
        </w:rPr>
        <w:t>Xpresso</w:t>
      </w:r>
      <w:proofErr w:type="spellEnd"/>
      <w:r w:rsidRPr="00264EC3">
        <w:rPr>
          <w:rFonts w:ascii="Calibri" w:eastAsia="Times New Roman" w:hAnsi="Calibri" w:cs="Calibri"/>
          <w:color w:val="000000"/>
          <w:sz w:val="24"/>
          <w:szCs w:val="24"/>
        </w:rPr>
        <w:t xml:space="preserve"> Adapter Board is customizable board that can be used to implement the NXP LPC1769 Arm Processor </w:t>
      </w:r>
      <w:proofErr w:type="spellStart"/>
      <w:r w:rsidRPr="00264EC3">
        <w:rPr>
          <w:rFonts w:ascii="Calibri" w:eastAsia="Times New Roman" w:hAnsi="Calibri" w:cs="Calibri"/>
          <w:color w:val="000000"/>
          <w:sz w:val="24"/>
          <w:szCs w:val="24"/>
        </w:rPr>
        <w:t>Xpresso</w:t>
      </w:r>
      <w:proofErr w:type="spellEnd"/>
      <w:r w:rsidRPr="00264EC3">
        <w:rPr>
          <w:rFonts w:ascii="Calibri" w:eastAsia="Times New Roman" w:hAnsi="Calibri" w:cs="Calibri"/>
          <w:color w:val="000000"/>
          <w:sz w:val="24"/>
          <w:szCs w:val="24"/>
        </w:rPr>
        <w:t xml:space="preserve"> Board. This is what was used on the Autonomous snowplow. The layout gives access to 6 different input ports of 6 pins. Likewise there is access to 6 different daughterboard headers with 6 data pins on each. The inputs from the remote control were connected to the base of NPN transistor with the collector tied to GPIO pins of the ARM and </w:t>
      </w:r>
      <w:r w:rsidR="00177FE6" w:rsidRPr="00264EC3">
        <w:rPr>
          <w:rFonts w:ascii="Calibri" w:eastAsia="Times New Roman" w:hAnsi="Calibri" w:cs="Calibri"/>
          <w:color w:val="000000"/>
          <w:sz w:val="24"/>
          <w:szCs w:val="24"/>
        </w:rPr>
        <w:t>the emitter</w:t>
      </w:r>
      <w:r w:rsidRPr="00264EC3">
        <w:rPr>
          <w:rFonts w:ascii="Calibri" w:eastAsia="Times New Roman" w:hAnsi="Calibri" w:cs="Calibri"/>
          <w:color w:val="000000"/>
          <w:sz w:val="24"/>
          <w:szCs w:val="24"/>
        </w:rPr>
        <w:t xml:space="preserve"> tied to ground. This acted as inverter for the input to the ARM’s pins. Using the footprints any new board can be made to incorporate something new.</w:t>
      </w:r>
      <w:r w:rsidR="00576ACE" w:rsidRPr="00576ACE">
        <w:rPr>
          <w:rFonts w:ascii="Times New Roman" w:eastAsia="Times New Roman" w:hAnsi="Times New Roman" w:cs="Times New Roman"/>
          <w:noProof/>
          <w:sz w:val="24"/>
          <w:szCs w:val="24"/>
        </w:rPr>
        <w:t xml:space="preserve"> </w:t>
      </w:r>
    </w:p>
    <w:p w:rsidR="00576ACE" w:rsidRDefault="00576ACE" w:rsidP="00264EC3">
      <w:pPr>
        <w:spacing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drawing>
          <wp:inline distT="0" distB="0" distL="0" distR="0" wp14:anchorId="4E65AAC8" wp14:editId="2D5598FE">
            <wp:extent cx="2396359" cy="3153483"/>
            <wp:effectExtent l="0" t="0" r="4445" b="8890"/>
            <wp:docPr id="7" name="Picture 7" descr="https://lh6.googleusercontent.com/96zcfUpGzJTLIBqnpIftdAKu7_izutz_y99-DPBFH6q-B2FsV8tn-i3urgZaYvsMLjTHYZ1Ny8VFi_Lza4rlAc5S2lPYTHqa_QxXWPIaL76uAGq4iMigYUjN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lh6.googleusercontent.com/96zcfUpGzJTLIBqnpIftdAKu7_izutz_y99-DPBFH6q-B2FsV8tn-i3urgZaYvsMLjTHYZ1Ny8VFi_Lza4rlAc5S2lPYTHqa_QxXWPIaL76uAGq4iMigYUjNG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09232" cy="3170423"/>
                    </a:xfrm>
                    <a:prstGeom prst="rect">
                      <a:avLst/>
                    </a:prstGeom>
                    <a:noFill/>
                    <a:ln>
                      <a:noFill/>
                    </a:ln>
                  </pic:spPr>
                </pic:pic>
              </a:graphicData>
            </a:graphic>
          </wp:inline>
        </w:drawing>
      </w:r>
      <w:r>
        <w:rPr>
          <w:rFonts w:ascii="Times New Roman" w:eastAsia="Times New Roman" w:hAnsi="Times New Roman" w:cs="Times New Roman"/>
          <w:noProof/>
          <w:sz w:val="24"/>
          <w:szCs w:val="24"/>
        </w:rPr>
        <w:drawing>
          <wp:inline distT="0" distB="0" distL="0" distR="0" wp14:anchorId="47DB160D" wp14:editId="3AE9B907">
            <wp:extent cx="3484179" cy="3089594"/>
            <wp:effectExtent l="0" t="0" r="2540" b="0"/>
            <wp:docPr id="6" name="Picture 6" descr="https://lh4.googleusercontent.com/NlKtU28jAhT6iSzwrw8W2D2jBMKP44Mus-hF6rcsr0kKriz960E8t68qupPwmuPRLB94zAXlI7lXTBbfSoDsnYAcWmHodA2OgpFZjjlHp7wpPXfVCbCldAbQ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lh4.googleusercontent.com/NlKtU28jAhT6iSzwrw8W2D2jBMKP44Mus-hF6rcsr0kKriz960E8t68qupPwmuPRLB94zAXlI7lXTBbfSoDsnYAcWmHodA2OgpFZjjlHp7wpPXfVCbCldAbQk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92266" cy="3096765"/>
                    </a:xfrm>
                    <a:prstGeom prst="rect">
                      <a:avLst/>
                    </a:prstGeom>
                    <a:noFill/>
                    <a:ln>
                      <a:noFill/>
                    </a:ln>
                  </pic:spPr>
                </pic:pic>
              </a:graphicData>
            </a:graphic>
          </wp:inline>
        </w:drawing>
      </w:r>
    </w:p>
    <w:p w:rsidR="004940CB" w:rsidRDefault="004940CB" w:rsidP="00264EC3">
      <w:pPr>
        <w:spacing w:line="240" w:lineRule="auto"/>
        <w:rPr>
          <w:rFonts w:ascii="Times New Roman" w:eastAsia="Times New Roman" w:hAnsi="Times New Roman" w:cs="Times New Roman"/>
          <w:noProof/>
          <w:sz w:val="24"/>
          <w:szCs w:val="24"/>
        </w:rPr>
      </w:pPr>
    </w:p>
    <w:p w:rsidR="00803BFC" w:rsidRDefault="00264EC3" w:rsidP="00803BFC">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336C263F" wp14:editId="57041D85">
            <wp:extent cx="1844566" cy="2782659"/>
            <wp:effectExtent l="0" t="0" r="3810" b="0"/>
            <wp:docPr id="5" name="Picture 5" descr="https://lh4.googleusercontent.com/h00-m7FCYvdmHq0yZBYYvTJI66_ZGYRV8Qfae8v6VjEy6G0-F688b4UfWKv-S7EpMpBS-4N2ADwlFwrjelAAzH7C5qRvNAgi9nOR1456KviasV_hthXrDTTv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4.googleusercontent.com/h00-m7FCYvdmHq0yZBYYvTJI66_ZGYRV8Qfae8v6VjEy6G0-F688b4UfWKv-S7EpMpBS-4N2ADwlFwrjelAAzH7C5qRvNAgi9nOR1456KviasV_hthXrDTTvK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57176" cy="2801682"/>
                    </a:xfrm>
                    <a:prstGeom prst="rect">
                      <a:avLst/>
                    </a:prstGeom>
                    <a:noFill/>
                    <a:ln>
                      <a:noFill/>
                    </a:ln>
                  </pic:spPr>
                </pic:pic>
              </a:graphicData>
            </a:graphic>
          </wp:inline>
        </w:drawing>
      </w:r>
    </w:p>
    <w:p w:rsidR="00264EC3" w:rsidRPr="00803BFC" w:rsidRDefault="00264EC3" w:rsidP="00803BFC">
      <w:pPr>
        <w:spacing w:line="240" w:lineRule="auto"/>
        <w:rPr>
          <w:rFonts w:ascii="Times New Roman" w:eastAsia="Times New Roman" w:hAnsi="Times New Roman" w:cs="Times New Roman"/>
          <w:sz w:val="24"/>
          <w:szCs w:val="24"/>
        </w:rPr>
      </w:pPr>
      <w:r w:rsidRPr="00264EC3">
        <w:rPr>
          <w:rFonts w:ascii="Calibri" w:eastAsia="Times New Roman" w:hAnsi="Calibri" w:cs="Calibri"/>
          <w:b/>
          <w:bCs/>
          <w:color w:val="548DD4"/>
          <w:sz w:val="29"/>
          <w:szCs w:val="29"/>
        </w:rPr>
        <w:lastRenderedPageBreak/>
        <w:t>Software</w:t>
      </w:r>
    </w:p>
    <w:p w:rsidR="00BE79F9" w:rsidRPr="00264EC3" w:rsidRDefault="00BE79F9" w:rsidP="004940CB">
      <w:pPr>
        <w:spacing w:line="240" w:lineRule="auto"/>
        <w:rPr>
          <w:rFonts w:ascii="Times New Roman" w:eastAsia="Times New Roman" w:hAnsi="Times New Roman" w:cs="Times New Roman"/>
          <w:sz w:val="24"/>
          <w:szCs w:val="24"/>
        </w:rPr>
      </w:pPr>
      <w:r>
        <w:rPr>
          <w:rFonts w:ascii="Calibri" w:eastAsia="Times New Roman" w:hAnsi="Calibri" w:cs="Calibri"/>
          <w:b/>
          <w:bCs/>
          <w:sz w:val="24"/>
          <w:szCs w:val="24"/>
        </w:rPr>
        <w:t>Standing Wheelchair</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The Control Board, for the wheelchair, uses analog signal processing. This does not require any programming for any of its operations.  The only software dealing with the standing wheelchair is the program </w:t>
      </w:r>
      <w:proofErr w:type="spellStart"/>
      <w:r w:rsidRPr="00264EC3">
        <w:rPr>
          <w:rFonts w:ascii="Calibri" w:eastAsia="Times New Roman" w:hAnsi="Calibri" w:cs="Calibri"/>
          <w:color w:val="000000"/>
          <w:sz w:val="24"/>
          <w:szCs w:val="24"/>
        </w:rPr>
        <w:t>Roborun</w:t>
      </w:r>
      <w:proofErr w:type="spellEnd"/>
      <w:r w:rsidRPr="00264EC3">
        <w:rPr>
          <w:rFonts w:ascii="Calibri" w:eastAsia="Times New Roman" w:hAnsi="Calibri" w:cs="Calibri"/>
          <w:color w:val="000000"/>
          <w:sz w:val="24"/>
          <w:szCs w:val="24"/>
        </w:rPr>
        <w:t xml:space="preserve">+, </w:t>
      </w:r>
      <w:r w:rsidR="004940CB">
        <w:rPr>
          <w:rFonts w:ascii="Calibri" w:eastAsia="Times New Roman" w:hAnsi="Calibri" w:cs="Calibri"/>
          <w:color w:val="000000"/>
          <w:sz w:val="24"/>
          <w:szCs w:val="24"/>
        </w:rPr>
        <w:t xml:space="preserve">which </w:t>
      </w:r>
      <w:r w:rsidRPr="00264EC3">
        <w:rPr>
          <w:rFonts w:ascii="Calibri" w:eastAsia="Times New Roman" w:hAnsi="Calibri" w:cs="Calibri"/>
          <w:color w:val="000000"/>
          <w:sz w:val="24"/>
          <w:szCs w:val="24"/>
        </w:rPr>
        <w:t xml:space="preserve">can be downloaded via </w:t>
      </w:r>
      <w:proofErr w:type="spellStart"/>
      <w:r w:rsidRPr="00264EC3">
        <w:rPr>
          <w:rFonts w:ascii="Calibri" w:eastAsia="Times New Roman" w:hAnsi="Calibri" w:cs="Calibri"/>
          <w:color w:val="000000"/>
          <w:sz w:val="24"/>
          <w:szCs w:val="24"/>
        </w:rPr>
        <w:t>Roboteq’s</w:t>
      </w:r>
      <w:proofErr w:type="spellEnd"/>
      <w:r w:rsidRPr="00264EC3">
        <w:rPr>
          <w:rFonts w:ascii="Calibri" w:eastAsia="Times New Roman" w:hAnsi="Calibri" w:cs="Calibri"/>
          <w:color w:val="000000"/>
          <w:sz w:val="24"/>
          <w:szCs w:val="24"/>
        </w:rPr>
        <w:t xml:space="preserve"> web page on </w:t>
      </w:r>
      <w:hyperlink r:id="rId26" w:history="1">
        <w:r w:rsidRPr="00264EC3">
          <w:rPr>
            <w:rFonts w:ascii="Calibri" w:eastAsia="Times New Roman" w:hAnsi="Calibri" w:cs="Calibri"/>
            <w:color w:val="000000"/>
            <w:sz w:val="24"/>
            <w:szCs w:val="24"/>
          </w:rPr>
          <w:t>www.roboteq.com</w:t>
        </w:r>
      </w:hyperlink>
      <w:r w:rsidRPr="00264EC3">
        <w:rPr>
          <w:rFonts w:ascii="Calibri" w:eastAsia="Times New Roman" w:hAnsi="Calibri" w:cs="Calibri"/>
          <w:color w:val="000000"/>
          <w:sz w:val="24"/>
          <w:szCs w:val="24"/>
        </w:rPr>
        <w:t>.  The software does not require any additional coding but does require changes in settings.  For communication to work correctly between the computer and controller, the computer’s communication settings must match the controller’s communication settings that are found on page 112 of the controller’s manual.  These are the controller’s serial communication port settings:</w:t>
      </w:r>
    </w:p>
    <w:p w:rsidR="00264EC3" w:rsidRPr="00264EC3" w:rsidRDefault="00264EC3" w:rsidP="00264EC3">
      <w:pPr>
        <w:numPr>
          <w:ilvl w:val="0"/>
          <w:numId w:val="5"/>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115200 bits/s</w:t>
      </w:r>
    </w:p>
    <w:p w:rsidR="00264EC3" w:rsidRPr="00264EC3" w:rsidRDefault="00264EC3" w:rsidP="00264EC3">
      <w:pPr>
        <w:numPr>
          <w:ilvl w:val="0"/>
          <w:numId w:val="5"/>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8-bit data</w:t>
      </w:r>
    </w:p>
    <w:p w:rsidR="00264EC3" w:rsidRPr="00264EC3" w:rsidRDefault="00264EC3" w:rsidP="00264EC3">
      <w:pPr>
        <w:numPr>
          <w:ilvl w:val="0"/>
          <w:numId w:val="5"/>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1 Start bit</w:t>
      </w:r>
    </w:p>
    <w:p w:rsidR="00264EC3" w:rsidRPr="00264EC3" w:rsidRDefault="00264EC3" w:rsidP="00264EC3">
      <w:pPr>
        <w:numPr>
          <w:ilvl w:val="0"/>
          <w:numId w:val="5"/>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1 Stop bit</w:t>
      </w:r>
    </w:p>
    <w:p w:rsidR="00264EC3" w:rsidRPr="00264EC3" w:rsidRDefault="00264EC3" w:rsidP="004940CB">
      <w:pPr>
        <w:numPr>
          <w:ilvl w:val="0"/>
          <w:numId w:val="5"/>
        </w:numPr>
        <w:spacing w:line="24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No Parity</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An excerpt from the controller manual can be found </w:t>
      </w:r>
      <w:r w:rsidR="00177FE6" w:rsidRPr="00264EC3">
        <w:rPr>
          <w:rFonts w:ascii="Calibri" w:eastAsia="Times New Roman" w:hAnsi="Calibri" w:cs="Calibri"/>
          <w:color w:val="000000"/>
          <w:sz w:val="24"/>
          <w:szCs w:val="24"/>
        </w:rPr>
        <w:t>below;</w:t>
      </w:r>
      <w:r w:rsidRPr="00264EC3">
        <w:rPr>
          <w:rFonts w:ascii="Calibri" w:eastAsia="Times New Roman" w:hAnsi="Calibri" w:cs="Calibri"/>
          <w:color w:val="000000"/>
          <w:sz w:val="24"/>
          <w:szCs w:val="24"/>
        </w:rPr>
        <w:t xml:space="preserve"> it best explains the operation and setup of the controller software when being used to control the standing wheelchair.</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The controller has a 15-pin RS232 connector that is converted to USB to easily plug into almost any computer for communication.  For testing brushless DC motors, it is recommended to set the Command Priorities as 1) RS232, 2) None, 3) None.  It is also recommended to set </w:t>
      </w:r>
      <w:proofErr w:type="gramStart"/>
      <w:r w:rsidRPr="00264EC3">
        <w:rPr>
          <w:rFonts w:ascii="Calibri" w:eastAsia="Times New Roman" w:hAnsi="Calibri" w:cs="Calibri"/>
          <w:color w:val="000000"/>
          <w:sz w:val="24"/>
          <w:szCs w:val="24"/>
        </w:rPr>
        <w:t>Watchdog(</w:t>
      </w:r>
      <w:proofErr w:type="spellStart"/>
      <w:proofErr w:type="gramEnd"/>
      <w:r w:rsidRPr="00264EC3">
        <w:rPr>
          <w:rFonts w:ascii="Calibri" w:eastAsia="Times New Roman" w:hAnsi="Calibri" w:cs="Calibri"/>
          <w:color w:val="000000"/>
          <w:sz w:val="24"/>
          <w:szCs w:val="24"/>
        </w:rPr>
        <w:t>ms</w:t>
      </w:r>
      <w:proofErr w:type="spellEnd"/>
      <w:r w:rsidRPr="00264EC3">
        <w:rPr>
          <w:rFonts w:ascii="Calibri" w:eastAsia="Times New Roman" w:hAnsi="Calibri" w:cs="Calibri"/>
          <w:color w:val="000000"/>
          <w:sz w:val="24"/>
          <w:szCs w:val="24"/>
        </w:rPr>
        <w:t>) to zero.  This will prevent the controller from selecting a lower Command Priority level if there isn’t a command received immediately from the current Command Priority.  Assuming the brushless DC motors have hall sensors, the Feedback Sensor should be set to Hall Sensor for each motor.  There are also many Operating Modes that can be selected for the motors.  The default Operating Mode is Open Loop.  </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After the motors run correctly using RS232, it is appropriate to try and connect the joystick to the controller.  Before doing so, change the first Command Priority to Analog so the controller will be prepared to accept analog inputs from the joystick.  There are a couple things that should be changed relating to the analog input to run each motor from the joystick smoothly.  Change the Conversion Type to Absolute, the Input </w:t>
      </w:r>
      <w:proofErr w:type="spellStart"/>
      <w:r w:rsidRPr="00264EC3">
        <w:rPr>
          <w:rFonts w:ascii="Calibri" w:eastAsia="Times New Roman" w:hAnsi="Calibri" w:cs="Calibri"/>
          <w:color w:val="000000"/>
          <w:sz w:val="24"/>
          <w:szCs w:val="24"/>
        </w:rPr>
        <w:t>Deadband</w:t>
      </w:r>
      <w:proofErr w:type="spellEnd"/>
      <w:r w:rsidRPr="00264EC3">
        <w:rPr>
          <w:rFonts w:ascii="Calibri" w:eastAsia="Times New Roman" w:hAnsi="Calibri" w:cs="Calibri"/>
          <w:color w:val="000000"/>
          <w:sz w:val="24"/>
          <w:szCs w:val="24"/>
        </w:rPr>
        <w:t xml:space="preserve"> to 0%, and Input Use to Motor Command (1 or 2) for inputs 1 and 2.  Changing the </w:t>
      </w:r>
      <w:proofErr w:type="spellStart"/>
      <w:r w:rsidRPr="00264EC3">
        <w:rPr>
          <w:rFonts w:ascii="Calibri" w:eastAsia="Times New Roman" w:hAnsi="Calibri" w:cs="Calibri"/>
          <w:color w:val="000000"/>
          <w:sz w:val="24"/>
          <w:szCs w:val="24"/>
        </w:rPr>
        <w:t>Deadband</w:t>
      </w:r>
      <w:proofErr w:type="spellEnd"/>
      <w:r w:rsidRPr="00264EC3">
        <w:rPr>
          <w:rFonts w:ascii="Calibri" w:eastAsia="Times New Roman" w:hAnsi="Calibri" w:cs="Calibri"/>
          <w:color w:val="000000"/>
          <w:sz w:val="24"/>
          <w:szCs w:val="24"/>
        </w:rPr>
        <w:t xml:space="preserve"> to 0% allows for accurate motor control even when the joystick is near its center point.  Changing the Input Use to Motor Command (1 or 2) tells the controller to run the motors according to the joystick input.   </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lastRenderedPageBreak/>
        <w:t xml:space="preserve">The only software is preloaded on the </w:t>
      </w:r>
      <w:proofErr w:type="spellStart"/>
      <w:r w:rsidRPr="00264EC3">
        <w:rPr>
          <w:rFonts w:ascii="Calibri" w:eastAsia="Times New Roman" w:hAnsi="Calibri" w:cs="Calibri"/>
          <w:color w:val="000000"/>
          <w:sz w:val="24"/>
          <w:szCs w:val="24"/>
        </w:rPr>
        <w:t>Roboteq</w:t>
      </w:r>
      <w:proofErr w:type="spellEnd"/>
      <w:r w:rsidRPr="00264EC3">
        <w:rPr>
          <w:rFonts w:ascii="Calibri" w:eastAsia="Times New Roman" w:hAnsi="Calibri" w:cs="Calibri"/>
          <w:color w:val="000000"/>
          <w:sz w:val="24"/>
          <w:szCs w:val="24"/>
        </w:rPr>
        <w:t xml:space="preserve"> controller. The input for controlling the speed uses analog to digital conversion which detects a voltage potential. With the input for the </w:t>
      </w:r>
      <w:proofErr w:type="spellStart"/>
      <w:r w:rsidRPr="00264EC3">
        <w:rPr>
          <w:rFonts w:ascii="Calibri" w:eastAsia="Times New Roman" w:hAnsi="Calibri" w:cs="Calibri"/>
          <w:color w:val="000000"/>
          <w:sz w:val="24"/>
          <w:szCs w:val="24"/>
        </w:rPr>
        <w:t>Roboteq</w:t>
      </w:r>
      <w:proofErr w:type="spellEnd"/>
      <w:r w:rsidRPr="00264EC3">
        <w:rPr>
          <w:rFonts w:ascii="Calibri" w:eastAsia="Times New Roman" w:hAnsi="Calibri" w:cs="Calibri"/>
          <w:color w:val="000000"/>
          <w:sz w:val="24"/>
          <w:szCs w:val="24"/>
        </w:rPr>
        <w:t xml:space="preserve"> set to analog, the output voltage on the joystick will control the speed of the motor.</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The autonomous snowplow uses the NXP LPC1769 </w:t>
      </w:r>
      <w:proofErr w:type="spellStart"/>
      <w:r w:rsidRPr="00264EC3">
        <w:rPr>
          <w:rFonts w:ascii="Calibri" w:eastAsia="Times New Roman" w:hAnsi="Calibri" w:cs="Calibri"/>
          <w:color w:val="000000"/>
          <w:sz w:val="24"/>
          <w:szCs w:val="24"/>
        </w:rPr>
        <w:t>Xpresso</w:t>
      </w:r>
      <w:proofErr w:type="spellEnd"/>
      <w:r w:rsidRPr="00264EC3">
        <w:rPr>
          <w:rFonts w:ascii="Calibri" w:eastAsia="Times New Roman" w:hAnsi="Calibri" w:cs="Calibri"/>
          <w:color w:val="000000"/>
          <w:sz w:val="24"/>
          <w:szCs w:val="24"/>
        </w:rPr>
        <w:t xml:space="preserve"> Board which converts all input data to drive each Daughterboard. The software for the snowplow is written in Basic C and uses the </w:t>
      </w:r>
      <w:proofErr w:type="spellStart"/>
      <w:r w:rsidRPr="00264EC3">
        <w:rPr>
          <w:rFonts w:ascii="Calibri" w:eastAsia="Times New Roman" w:hAnsi="Calibri" w:cs="Calibri"/>
          <w:color w:val="000000"/>
          <w:sz w:val="24"/>
          <w:szCs w:val="24"/>
        </w:rPr>
        <w:t>LPCXpresso</w:t>
      </w:r>
      <w:proofErr w:type="spellEnd"/>
      <w:r w:rsidRPr="00264EC3">
        <w:rPr>
          <w:rFonts w:ascii="Calibri" w:eastAsia="Times New Roman" w:hAnsi="Calibri" w:cs="Calibri"/>
          <w:color w:val="000000"/>
          <w:sz w:val="24"/>
          <w:szCs w:val="24"/>
        </w:rPr>
        <w:t xml:space="preserve"> software to program and write to the ARM processor. </w:t>
      </w:r>
      <w:proofErr w:type="spellStart"/>
      <w:r w:rsidRPr="00264EC3">
        <w:rPr>
          <w:rFonts w:ascii="Calibri" w:eastAsia="Times New Roman" w:hAnsi="Calibri" w:cs="Calibri"/>
          <w:color w:val="000000"/>
          <w:sz w:val="24"/>
          <w:szCs w:val="24"/>
        </w:rPr>
        <w:t>LPCXpresso</w:t>
      </w:r>
      <w:proofErr w:type="spellEnd"/>
      <w:r w:rsidRPr="00264EC3">
        <w:rPr>
          <w:rFonts w:ascii="Calibri" w:eastAsia="Times New Roman" w:hAnsi="Calibri" w:cs="Calibri"/>
          <w:color w:val="000000"/>
          <w:sz w:val="24"/>
          <w:szCs w:val="24"/>
        </w:rPr>
        <w:t xml:space="preserve"> requires that the CMSIS LPC176X project be imported. The CMSIS project contains the correct MCU file to flash the microcontroller. After imported, new projects can be created with the LPC176X Library attached. NXP’s website has online support for any issues with writing programs. </w:t>
      </w: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Default="00BE79F9" w:rsidP="00264EC3">
      <w:pPr>
        <w:spacing w:line="240" w:lineRule="auto"/>
        <w:rPr>
          <w:rFonts w:ascii="Calibri" w:eastAsia="Times New Roman" w:hAnsi="Calibri" w:cs="Calibri"/>
          <w:color w:val="000000"/>
          <w:sz w:val="24"/>
          <w:szCs w:val="24"/>
        </w:rPr>
      </w:pPr>
    </w:p>
    <w:p w:rsidR="00BE79F9" w:rsidRPr="00BE79F9" w:rsidRDefault="00BE79F9" w:rsidP="00264EC3">
      <w:pPr>
        <w:spacing w:line="240" w:lineRule="auto"/>
        <w:rPr>
          <w:rFonts w:ascii="Times New Roman" w:eastAsia="Times New Roman" w:hAnsi="Times New Roman" w:cs="Times New Roman"/>
          <w:sz w:val="24"/>
          <w:szCs w:val="24"/>
        </w:rPr>
      </w:pPr>
      <w:r>
        <w:rPr>
          <w:rFonts w:ascii="Calibri" w:eastAsia="Times New Roman" w:hAnsi="Calibri" w:cs="Calibri"/>
          <w:b/>
          <w:bCs/>
          <w:sz w:val="24"/>
          <w:szCs w:val="24"/>
        </w:rPr>
        <w:lastRenderedPageBreak/>
        <w:t>Autonomous Snowplow</w:t>
      </w: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The code for the autonomous snowplow is split into functions which allows for easy understanding. The main code runs in an infinite loop which allows constant monitoring on the input data. The wireless receivers send a pulse every 20 milliseconds with a pulse width of 2 </w:t>
      </w:r>
      <w:proofErr w:type="spellStart"/>
      <w:r w:rsidRPr="00264EC3">
        <w:rPr>
          <w:rFonts w:ascii="Calibri" w:eastAsia="Times New Roman" w:hAnsi="Calibri" w:cs="Calibri"/>
          <w:color w:val="000000"/>
          <w:sz w:val="24"/>
          <w:szCs w:val="24"/>
        </w:rPr>
        <w:t>ms.</w:t>
      </w:r>
      <w:proofErr w:type="spellEnd"/>
      <w:r w:rsidRPr="00264EC3">
        <w:rPr>
          <w:rFonts w:ascii="Calibri" w:eastAsia="Times New Roman" w:hAnsi="Calibri" w:cs="Calibri"/>
          <w:color w:val="000000"/>
          <w:sz w:val="24"/>
          <w:szCs w:val="24"/>
        </w:rPr>
        <w:t xml:space="preserve"> </w:t>
      </w:r>
      <w:proofErr w:type="gramStart"/>
      <w:r w:rsidRPr="00264EC3">
        <w:rPr>
          <w:rFonts w:ascii="Calibri" w:eastAsia="Times New Roman" w:hAnsi="Calibri" w:cs="Calibri"/>
          <w:color w:val="000000"/>
          <w:sz w:val="24"/>
          <w:szCs w:val="24"/>
        </w:rPr>
        <w:t>This</w:t>
      </w:r>
      <w:proofErr w:type="gramEnd"/>
      <w:r w:rsidRPr="00264EC3">
        <w:rPr>
          <w:rFonts w:ascii="Calibri" w:eastAsia="Times New Roman" w:hAnsi="Calibri" w:cs="Calibri"/>
          <w:color w:val="000000"/>
          <w:sz w:val="24"/>
          <w:szCs w:val="24"/>
        </w:rPr>
        <w:t xml:space="preserve"> is a disadvantage for when many channels are connected because each channel is active 10 percent of the time. With the snowplow using 5 channels that allows 50 percent of the time to operate the PWM functions.</w:t>
      </w:r>
    </w:p>
    <w:p w:rsidR="00D1622C" w:rsidRDefault="00264EC3" w:rsidP="00D1622C">
      <w:pPr>
        <w:spacing w:line="240" w:lineRule="auto"/>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The PMW Forward function uses data from both channel 0 and 1. Channel 0 is used for left/right input control. </w:t>
      </w:r>
    </w:p>
    <w:p w:rsidR="00264EC3" w:rsidRPr="00264EC3" w:rsidRDefault="00264EC3" w:rsidP="00D1622C">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53ED60F7" wp14:editId="54ADC1EA">
            <wp:extent cx="5662092" cy="4129359"/>
            <wp:effectExtent l="0" t="0" r="0" b="5080"/>
            <wp:docPr id="4" name="Picture 4" descr="https://lh5.googleusercontent.com/GzNvB-I0Bww3P_PGoDUBhHjq-j3H37muMCxgzOMhcfRwD8NSjeS093bzaHPGVn5AHjIIZ7OJjheyXT09aKi9Wjs0M_VWIVs35cGGIP1bvuNX12EK_6AnBXIP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lh5.googleusercontent.com/GzNvB-I0Bww3P_PGoDUBhHjq-j3H37muMCxgzOMhcfRwD8NSjeS093bzaHPGVn5AHjIIZ7OJjheyXT09aKi9Wjs0M_VWIVs35cGGIP1bvuNX12EK_6AnBXIPX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6383" cy="4139782"/>
                    </a:xfrm>
                    <a:prstGeom prst="rect">
                      <a:avLst/>
                    </a:prstGeom>
                    <a:noFill/>
                    <a:ln>
                      <a:noFill/>
                    </a:ln>
                  </pic:spPr>
                </pic:pic>
              </a:graphicData>
            </a:graphic>
          </wp:inline>
        </w:drawing>
      </w:r>
    </w:p>
    <w:p w:rsidR="00264EC3" w:rsidRPr="00264EC3" w:rsidRDefault="00D1622C" w:rsidP="00D1622C">
      <w:pPr>
        <w:spacing w:after="0" w:line="240" w:lineRule="auto"/>
        <w:jc w:val="center"/>
        <w:rPr>
          <w:rFonts w:ascii="Times New Roman" w:eastAsia="Times New Roman" w:hAnsi="Times New Roman" w:cs="Times New Roman"/>
          <w:sz w:val="24"/>
          <w:szCs w:val="24"/>
        </w:rPr>
      </w:pPr>
      <w:r w:rsidRPr="00264EC3">
        <w:rPr>
          <w:rFonts w:ascii="Calibri" w:eastAsia="Times New Roman" w:hAnsi="Calibri" w:cs="Calibri"/>
          <w:b/>
          <w:bCs/>
          <w:color w:val="000000"/>
          <w:sz w:val="24"/>
          <w:szCs w:val="24"/>
        </w:rPr>
        <w:t>Flow Chart</w:t>
      </w:r>
      <w:r w:rsidR="00264EC3" w:rsidRPr="00264EC3">
        <w:rPr>
          <w:rFonts w:ascii="Times New Roman" w:eastAsia="Times New Roman" w:hAnsi="Times New Roman" w:cs="Times New Roman"/>
          <w:sz w:val="24"/>
          <w:szCs w:val="24"/>
        </w:rPr>
        <w:br/>
      </w:r>
    </w:p>
    <w:p w:rsidR="00615AA2" w:rsidRDefault="00615AA2" w:rsidP="00615AA2">
      <w:pPr>
        <w:pStyle w:val="NormalWeb"/>
        <w:spacing w:before="0" w:beforeAutospacing="0" w:after="200" w:afterAutospacing="0"/>
        <w:rPr>
          <w:rFonts w:ascii="Calibri" w:hAnsi="Calibri" w:cs="Calibri"/>
          <w:color w:val="000000"/>
        </w:rPr>
      </w:pPr>
    </w:p>
    <w:p w:rsidR="00615AA2" w:rsidRDefault="00615AA2" w:rsidP="00615AA2">
      <w:pPr>
        <w:pStyle w:val="NormalWeb"/>
        <w:spacing w:before="0" w:beforeAutospacing="0" w:after="200" w:afterAutospacing="0"/>
        <w:rPr>
          <w:rFonts w:ascii="Calibri" w:hAnsi="Calibri" w:cs="Calibri"/>
          <w:color w:val="000000"/>
        </w:rPr>
      </w:pPr>
    </w:p>
    <w:p w:rsidR="00615AA2" w:rsidRDefault="00615AA2" w:rsidP="00615AA2">
      <w:pPr>
        <w:pStyle w:val="NormalWeb"/>
        <w:spacing w:before="0" w:beforeAutospacing="0" w:after="200" w:afterAutospacing="0"/>
        <w:rPr>
          <w:rFonts w:ascii="Calibri" w:hAnsi="Calibri" w:cs="Calibri"/>
          <w:color w:val="000000"/>
        </w:rPr>
      </w:pPr>
    </w:p>
    <w:p w:rsidR="00615AA2" w:rsidRDefault="00615AA2" w:rsidP="00615AA2">
      <w:pPr>
        <w:pStyle w:val="NormalWeb"/>
        <w:spacing w:before="0" w:beforeAutospacing="0" w:after="200" w:afterAutospacing="0"/>
        <w:rPr>
          <w:rFonts w:ascii="Calibri" w:hAnsi="Calibri" w:cs="Calibri"/>
          <w:color w:val="000000"/>
        </w:rPr>
      </w:pPr>
    </w:p>
    <w:p w:rsidR="00615AA2" w:rsidRDefault="00615AA2" w:rsidP="00615AA2">
      <w:pPr>
        <w:pStyle w:val="NormalWeb"/>
        <w:spacing w:before="0" w:beforeAutospacing="0" w:after="200" w:afterAutospacing="0"/>
      </w:pPr>
      <w:r>
        <w:rPr>
          <w:rFonts w:ascii="Calibri" w:hAnsi="Calibri" w:cs="Calibri"/>
          <w:color w:val="000000"/>
        </w:rPr>
        <w:lastRenderedPageBreak/>
        <w:t xml:space="preserve">The microcontroller that was suitable for this project was the NXP LPC1769 Arm Processor. Snow_plow_V3 is still in development while Snow_plow_V2 is functioning properly. The main objective for the program is to collect pulse widths and operate output values off of the collected data. The Receiver used, has a 1 to 2 </w:t>
      </w:r>
      <w:proofErr w:type="spellStart"/>
      <w:r>
        <w:rPr>
          <w:rFonts w:ascii="Calibri" w:hAnsi="Calibri" w:cs="Calibri"/>
          <w:color w:val="000000"/>
        </w:rPr>
        <w:t>msec</w:t>
      </w:r>
      <w:proofErr w:type="spellEnd"/>
      <w:r>
        <w:rPr>
          <w:rFonts w:ascii="Calibri" w:hAnsi="Calibri" w:cs="Calibri"/>
          <w:color w:val="000000"/>
        </w:rPr>
        <w:t xml:space="preserve"> active high pulse with 20 </w:t>
      </w:r>
      <w:proofErr w:type="spellStart"/>
      <w:r>
        <w:rPr>
          <w:rFonts w:ascii="Calibri" w:hAnsi="Calibri" w:cs="Calibri"/>
          <w:color w:val="000000"/>
        </w:rPr>
        <w:t>msec</w:t>
      </w:r>
      <w:proofErr w:type="spellEnd"/>
      <w:r>
        <w:rPr>
          <w:rFonts w:ascii="Calibri" w:hAnsi="Calibri" w:cs="Calibri"/>
          <w:color w:val="000000"/>
        </w:rPr>
        <w:t xml:space="preserve"> cycle time, for its output. The timing of the pulse width changes as the joystick position changes. The center position of the joystick corresponds to a 1.5 </w:t>
      </w:r>
      <w:proofErr w:type="spellStart"/>
      <w:r>
        <w:rPr>
          <w:rFonts w:ascii="Calibri" w:hAnsi="Calibri" w:cs="Calibri"/>
          <w:color w:val="000000"/>
        </w:rPr>
        <w:t>msec</w:t>
      </w:r>
      <w:proofErr w:type="spellEnd"/>
      <w:r>
        <w:rPr>
          <w:rFonts w:ascii="Calibri" w:hAnsi="Calibri" w:cs="Calibri"/>
          <w:color w:val="000000"/>
        </w:rPr>
        <w:t xml:space="preserve"> pulse. To retrieve the pulse data, the high state of the pulse needs to be sampled. A counter is used to count how many samples occur. The usable data is after 1 </w:t>
      </w:r>
      <w:proofErr w:type="spellStart"/>
      <w:r>
        <w:rPr>
          <w:rFonts w:ascii="Calibri" w:hAnsi="Calibri" w:cs="Calibri"/>
          <w:color w:val="000000"/>
        </w:rPr>
        <w:t>msec</w:t>
      </w:r>
      <w:proofErr w:type="spellEnd"/>
      <w:r>
        <w:rPr>
          <w:rFonts w:ascii="Calibri" w:hAnsi="Calibri" w:cs="Calibri"/>
          <w:color w:val="000000"/>
        </w:rPr>
        <w:t xml:space="preserve"> in which the data collected needs 1 </w:t>
      </w:r>
      <w:proofErr w:type="spellStart"/>
      <w:r>
        <w:rPr>
          <w:rFonts w:ascii="Calibri" w:hAnsi="Calibri" w:cs="Calibri"/>
          <w:color w:val="000000"/>
        </w:rPr>
        <w:t>msec</w:t>
      </w:r>
      <w:proofErr w:type="spellEnd"/>
      <w:r>
        <w:rPr>
          <w:rFonts w:ascii="Calibri" w:hAnsi="Calibri" w:cs="Calibri"/>
          <w:color w:val="000000"/>
        </w:rPr>
        <w:t xml:space="preserve"> worth of counting subtracted from the collected data. The chart below shows the sampling time of the pulse width. </w:t>
      </w:r>
    </w:p>
    <w:p w:rsidR="00615AA2" w:rsidRDefault="00615AA2" w:rsidP="00615AA2">
      <w:pPr>
        <w:pStyle w:val="NormalWeb"/>
        <w:spacing w:before="0" w:beforeAutospacing="0" w:after="200" w:afterAutospacing="0"/>
        <w:jc w:val="center"/>
      </w:pPr>
      <w:r>
        <w:rPr>
          <w:noProof/>
        </w:rPr>
        <w:drawing>
          <wp:inline distT="0" distB="0" distL="0" distR="0" wp14:anchorId="28F51436" wp14:editId="5D152C2A">
            <wp:extent cx="4490737" cy="1367228"/>
            <wp:effectExtent l="0" t="0" r="5080" b="4445"/>
            <wp:docPr id="22" name="Picture 22" descr="https://lh6.googleusercontent.com/r6pYVVCOPHd1Ti5GjoylN7NFVHZzcnhwqyIfF4eaWqcRSmxdrsxuPZslM58K-QFgS3SrexOQXOsSISwQsQtoe5I-H3ejYEzZPiNBeAuzdwHCPoq-tZn48he5k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lh6.googleusercontent.com/r6pYVVCOPHd1Ti5GjoylN7NFVHZzcnhwqyIfF4eaWqcRSmxdrsxuPZslM58K-QFgS3SrexOQXOsSISwQsQtoe5I-H3ejYEzZPiNBeAuzdwHCPoq-tZn48he5kw"/>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0075" cy="1367026"/>
                    </a:xfrm>
                    <a:prstGeom prst="rect">
                      <a:avLst/>
                    </a:prstGeom>
                    <a:noFill/>
                    <a:ln>
                      <a:noFill/>
                    </a:ln>
                  </pic:spPr>
                </pic:pic>
              </a:graphicData>
            </a:graphic>
          </wp:inline>
        </w:drawing>
      </w:r>
    </w:p>
    <w:p w:rsidR="00615AA2" w:rsidRDefault="00615AA2" w:rsidP="00615AA2">
      <w:pPr>
        <w:pStyle w:val="NormalWeb"/>
        <w:spacing w:before="0" w:beforeAutospacing="0" w:after="200" w:afterAutospacing="0"/>
      </w:pPr>
      <w:r>
        <w:rPr>
          <w:rFonts w:ascii="Calibri" w:hAnsi="Calibri" w:cs="Calibri"/>
          <w:color w:val="000000"/>
        </w:rPr>
        <w:t xml:space="preserve">The snow plow code is set up to sample 200 times in the 2 </w:t>
      </w:r>
      <w:proofErr w:type="spellStart"/>
      <w:r>
        <w:rPr>
          <w:rFonts w:ascii="Calibri" w:hAnsi="Calibri" w:cs="Calibri"/>
          <w:color w:val="000000"/>
        </w:rPr>
        <w:t>msec</w:t>
      </w:r>
      <w:proofErr w:type="spellEnd"/>
      <w:r>
        <w:rPr>
          <w:rFonts w:ascii="Calibri" w:hAnsi="Calibri" w:cs="Calibri"/>
          <w:color w:val="000000"/>
        </w:rPr>
        <w:t xml:space="preserve"> time frame. Some calibration will need to be adjusted so the subtraction number should be between 90 and 110. After the calculations have been made, the center of the joystick should read a value of 50, this is referenced as the center tap. Depending on the re</w:t>
      </w:r>
      <w:r w:rsidR="00177FE6">
        <w:rPr>
          <w:rFonts w:ascii="Calibri" w:hAnsi="Calibri" w:cs="Calibri"/>
          <w:color w:val="000000"/>
        </w:rPr>
        <w:t>mote, some have an inverting sw</w:t>
      </w:r>
      <w:r>
        <w:rPr>
          <w:rFonts w:ascii="Calibri" w:hAnsi="Calibri" w:cs="Calibri"/>
          <w:color w:val="000000"/>
        </w:rPr>
        <w:t xml:space="preserve">itch to invert the direction of the joystick data. This will matter when it is time to operate the joysticks. For snow plow operation, both Ch1 and Ch4 are </w:t>
      </w:r>
      <w:r w:rsidR="00177FE6">
        <w:rPr>
          <w:rFonts w:ascii="Calibri" w:hAnsi="Calibri" w:cs="Calibri"/>
          <w:color w:val="000000"/>
        </w:rPr>
        <w:t>non-inverted</w:t>
      </w:r>
      <w:r>
        <w:rPr>
          <w:rFonts w:ascii="Calibri" w:hAnsi="Calibri" w:cs="Calibri"/>
          <w:color w:val="000000"/>
        </w:rPr>
        <w:t xml:space="preserve"> while Ch2 and Ch3 are inverted. By doing this, it sets the following joystick movements to increase the center tap value in the up and right directions while left and down decrease the center tap value. The wireless remote also has a manual adjustment arm to set any error in the center tap position for each channel.</w:t>
      </w:r>
    </w:p>
    <w:p w:rsidR="00615AA2" w:rsidRDefault="00615AA2" w:rsidP="00615AA2">
      <w:pPr>
        <w:pStyle w:val="NormalWeb"/>
        <w:spacing w:before="0" w:beforeAutospacing="0" w:after="200" w:afterAutospacing="0"/>
        <w:rPr>
          <w:rFonts w:ascii="Calibri" w:hAnsi="Calibri" w:cs="Calibri"/>
          <w:color w:val="000000"/>
        </w:rPr>
      </w:pPr>
      <w:r>
        <w:rPr>
          <w:rFonts w:ascii="Calibri" w:hAnsi="Calibri" w:cs="Calibri"/>
          <w:color w:val="000000"/>
        </w:rPr>
        <w:t xml:space="preserve">The two PWM’s used on the high power h-bridges are used to control the speed of the wheels. Each PWM in code is represented as left and right. Within the snow plow code forward/reverse represents Ch1 data and turning is Ch0. Forward and reverse commands only use the data from Ch1 while turning left or right uses data from both Ch0 and Ch1. The following chart shows the state of the left and right PWM pulses during the left or right turning mode. </w:t>
      </w:r>
    </w:p>
    <w:p w:rsidR="00615AA2" w:rsidRPr="00615AA2" w:rsidRDefault="00615AA2" w:rsidP="00615AA2">
      <w:pPr>
        <w:pStyle w:val="NormalWeb"/>
        <w:spacing w:before="0" w:beforeAutospacing="0" w:after="200" w:afterAutospacing="0"/>
        <w:jc w:val="center"/>
        <w:rPr>
          <w:rFonts w:ascii="Calibri" w:hAnsi="Calibri" w:cs="Calibri"/>
          <w:color w:val="000000"/>
        </w:rPr>
      </w:pPr>
      <w:r>
        <w:rPr>
          <w:noProof/>
        </w:rPr>
        <w:drawing>
          <wp:inline distT="0" distB="0" distL="0" distR="0" wp14:anchorId="104C2B37" wp14:editId="55229C4B">
            <wp:extent cx="4918842" cy="1718862"/>
            <wp:effectExtent l="0" t="0" r="0" b="0"/>
            <wp:docPr id="21" name="Picture 21" descr="https://lh3.googleusercontent.com/n8sMt4KnqP6MS3OOBaV_2yJ_4ABcaj38QJMyEx6eSVrd9BaT18jNBF0WrIxHQn_FrkQHn26wkdO2cyObjITDW3z4gyW_uczSoT_YluBZae7cMKb6CyQ62veE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lh3.googleusercontent.com/n8sMt4KnqP6MS3OOBaV_2yJ_4ABcaj38QJMyEx6eSVrd9BaT18jNBF0WrIxHQn_FrkQHn26wkdO2cyObjITDW3z4gyW_uczSoT_YluBZae7cMKb6CyQ62veE2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28417" cy="1722208"/>
                    </a:xfrm>
                    <a:prstGeom prst="rect">
                      <a:avLst/>
                    </a:prstGeom>
                    <a:noFill/>
                    <a:ln>
                      <a:noFill/>
                    </a:ln>
                  </pic:spPr>
                </pic:pic>
              </a:graphicData>
            </a:graphic>
          </wp:inline>
        </w:drawing>
      </w:r>
    </w:p>
    <w:p w:rsidR="00615AA2" w:rsidRDefault="00615AA2" w:rsidP="00615AA2">
      <w:pPr>
        <w:pStyle w:val="NormalWeb"/>
        <w:spacing w:before="0" w:beforeAutospacing="0" w:after="200" w:afterAutospacing="0"/>
      </w:pPr>
      <w:r>
        <w:rPr>
          <w:rFonts w:ascii="Calibri" w:hAnsi="Calibri" w:cs="Calibri"/>
          <w:color w:val="000000"/>
        </w:rPr>
        <w:lastRenderedPageBreak/>
        <w:t xml:space="preserve">The frequency of the PWM can be decreased by multiplying the on and off state equations represented by this time interval. This kind of pulse width modulation reduces the amount of time it takes to turn each individual PWM on for separate instances. This maximizes the available time for running the PWM. </w:t>
      </w:r>
    </w:p>
    <w:p w:rsidR="00D1622C" w:rsidRDefault="00D1622C" w:rsidP="00264EC3">
      <w:pPr>
        <w:spacing w:line="240" w:lineRule="auto"/>
        <w:rPr>
          <w:rFonts w:ascii="Calibri" w:eastAsia="Times New Roman" w:hAnsi="Calibri" w:cs="Calibri"/>
          <w:b/>
          <w:bCs/>
          <w:color w:val="548DD4"/>
          <w:sz w:val="29"/>
          <w:szCs w:val="29"/>
        </w:rPr>
      </w:pPr>
    </w:p>
    <w:p w:rsidR="00D1622C" w:rsidRDefault="00D1622C" w:rsidP="00264EC3">
      <w:pPr>
        <w:spacing w:line="240" w:lineRule="auto"/>
        <w:rPr>
          <w:rFonts w:ascii="Calibri" w:eastAsia="Times New Roman" w:hAnsi="Calibri" w:cs="Calibri"/>
          <w:b/>
          <w:bCs/>
          <w:color w:val="548DD4"/>
          <w:sz w:val="29"/>
          <w:szCs w:val="29"/>
        </w:rPr>
      </w:pPr>
    </w:p>
    <w:p w:rsidR="00D1622C" w:rsidRDefault="00D1622C"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615AA2" w:rsidRDefault="00615AA2" w:rsidP="00264EC3">
      <w:pPr>
        <w:spacing w:line="240" w:lineRule="auto"/>
        <w:rPr>
          <w:rFonts w:ascii="Calibri" w:eastAsia="Times New Roman" w:hAnsi="Calibri" w:cs="Calibri"/>
          <w:b/>
          <w:bCs/>
          <w:color w:val="548DD4"/>
          <w:sz w:val="29"/>
          <w:szCs w:val="29"/>
        </w:rPr>
      </w:pPr>
    </w:p>
    <w:p w:rsidR="00D1622C" w:rsidRDefault="00D1622C" w:rsidP="00264EC3">
      <w:pPr>
        <w:spacing w:line="240" w:lineRule="auto"/>
        <w:rPr>
          <w:rFonts w:ascii="Calibri" w:eastAsia="Times New Roman" w:hAnsi="Calibri" w:cs="Calibri"/>
          <w:b/>
          <w:bCs/>
          <w:color w:val="548DD4"/>
          <w:sz w:val="29"/>
          <w:szCs w:val="29"/>
        </w:rPr>
      </w:pP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b/>
          <w:bCs/>
          <w:color w:val="548DD4"/>
          <w:sz w:val="29"/>
          <w:szCs w:val="29"/>
        </w:rPr>
        <w:lastRenderedPageBreak/>
        <w:t>Troubleshooting</w:t>
      </w:r>
    </w:p>
    <w:p w:rsidR="00264EC3" w:rsidRPr="00264EC3" w:rsidRDefault="00264EC3" w:rsidP="00D1622C">
      <w:pPr>
        <w:spacing w:after="0" w:line="36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Linear actuators won’t drive:</w:t>
      </w:r>
    </w:p>
    <w:p w:rsidR="00264EC3" w:rsidRPr="00264EC3" w:rsidRDefault="00264EC3" w:rsidP="00D1622C">
      <w:pPr>
        <w:numPr>
          <w:ilvl w:val="0"/>
          <w:numId w:val="6"/>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Ensure clean traces on wheelchair control board to avoid unwanted shorts</w:t>
      </w:r>
    </w:p>
    <w:p w:rsidR="00264EC3" w:rsidRPr="00264EC3" w:rsidRDefault="00264EC3" w:rsidP="00D1622C">
      <w:pPr>
        <w:numPr>
          <w:ilvl w:val="0"/>
          <w:numId w:val="6"/>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Make sure the control board is securely placed in motherboard sockets and the pins are properly aligned</w:t>
      </w:r>
    </w:p>
    <w:p w:rsidR="00264EC3" w:rsidRPr="00264EC3" w:rsidRDefault="00264EC3" w:rsidP="00D1622C">
      <w:pPr>
        <w:numPr>
          <w:ilvl w:val="0"/>
          <w:numId w:val="6"/>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Ensure linear actuator still functions properly by hooking it directly to a power supply</w:t>
      </w:r>
    </w:p>
    <w:p w:rsidR="00264EC3" w:rsidRPr="00264EC3" w:rsidRDefault="00264EC3" w:rsidP="00D1622C">
      <w:pPr>
        <w:numPr>
          <w:ilvl w:val="0"/>
          <w:numId w:val="6"/>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Ensure all wired connections are indeed connected</w:t>
      </w:r>
    </w:p>
    <w:p w:rsidR="00264EC3" w:rsidRPr="00264EC3" w:rsidRDefault="00264EC3" w:rsidP="00D1622C">
      <w:pPr>
        <w:spacing w:after="0" w:line="36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Huge initial current spikes when activating linear actuators:</w:t>
      </w:r>
    </w:p>
    <w:p w:rsidR="00264EC3" w:rsidRPr="00264EC3" w:rsidRDefault="00264EC3" w:rsidP="00D1622C">
      <w:pPr>
        <w:numPr>
          <w:ilvl w:val="0"/>
          <w:numId w:val="7"/>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Use a different power source</w:t>
      </w:r>
    </w:p>
    <w:p w:rsidR="00264EC3" w:rsidRPr="00264EC3" w:rsidRDefault="00264EC3" w:rsidP="00D1622C">
      <w:pPr>
        <w:numPr>
          <w:ilvl w:val="0"/>
          <w:numId w:val="7"/>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Try to reduce the load of the linear actuators</w:t>
      </w:r>
    </w:p>
    <w:p w:rsidR="00264EC3" w:rsidRPr="00264EC3" w:rsidRDefault="00264EC3" w:rsidP="00D1622C">
      <w:pPr>
        <w:numPr>
          <w:ilvl w:val="0"/>
          <w:numId w:val="7"/>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Inspect linear actuators for damage</w:t>
      </w:r>
    </w:p>
    <w:p w:rsidR="00264EC3" w:rsidRPr="00264EC3" w:rsidRDefault="00264EC3" w:rsidP="00D1622C">
      <w:pPr>
        <w:spacing w:after="0" w:line="360" w:lineRule="auto"/>
        <w:rPr>
          <w:rFonts w:ascii="Times New Roman" w:eastAsia="Times New Roman" w:hAnsi="Times New Roman" w:cs="Times New Roman"/>
          <w:sz w:val="24"/>
          <w:szCs w:val="24"/>
        </w:rPr>
      </w:pPr>
      <w:proofErr w:type="spellStart"/>
      <w:r w:rsidRPr="00264EC3">
        <w:rPr>
          <w:rFonts w:ascii="Calibri" w:eastAsia="Times New Roman" w:hAnsi="Calibri" w:cs="Calibri"/>
          <w:color w:val="000000"/>
          <w:sz w:val="24"/>
          <w:szCs w:val="24"/>
        </w:rPr>
        <w:t>Roboteq</w:t>
      </w:r>
      <w:proofErr w:type="spellEnd"/>
      <w:r w:rsidRPr="00264EC3">
        <w:rPr>
          <w:rFonts w:ascii="Calibri" w:eastAsia="Times New Roman" w:hAnsi="Calibri" w:cs="Calibri"/>
          <w:color w:val="000000"/>
          <w:sz w:val="24"/>
          <w:szCs w:val="24"/>
        </w:rPr>
        <w:t xml:space="preserve"> driven motors not responding:</w:t>
      </w:r>
    </w:p>
    <w:p w:rsidR="00264EC3" w:rsidRPr="00264EC3" w:rsidRDefault="00264EC3" w:rsidP="00D1622C">
      <w:pPr>
        <w:numPr>
          <w:ilvl w:val="0"/>
          <w:numId w:val="8"/>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Check and switch order of hall sensors</w:t>
      </w:r>
    </w:p>
    <w:p w:rsidR="00264EC3" w:rsidRPr="00264EC3" w:rsidRDefault="00264EC3" w:rsidP="00D1622C">
      <w:pPr>
        <w:numPr>
          <w:ilvl w:val="0"/>
          <w:numId w:val="8"/>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Double check that everything is connected properly and not shorting</w:t>
      </w:r>
    </w:p>
    <w:p w:rsidR="00264EC3" w:rsidRPr="00264EC3" w:rsidRDefault="00264EC3" w:rsidP="00D1622C">
      <w:pPr>
        <w:numPr>
          <w:ilvl w:val="0"/>
          <w:numId w:val="8"/>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Test operation of </w:t>
      </w:r>
      <w:proofErr w:type="spellStart"/>
      <w:r w:rsidRPr="00264EC3">
        <w:rPr>
          <w:rFonts w:ascii="Calibri" w:eastAsia="Times New Roman" w:hAnsi="Calibri" w:cs="Calibri"/>
          <w:color w:val="000000"/>
          <w:sz w:val="24"/>
          <w:szCs w:val="24"/>
        </w:rPr>
        <w:t>Roboteq</w:t>
      </w:r>
      <w:proofErr w:type="spellEnd"/>
      <w:r w:rsidRPr="00264EC3">
        <w:rPr>
          <w:rFonts w:ascii="Calibri" w:eastAsia="Times New Roman" w:hAnsi="Calibri" w:cs="Calibri"/>
          <w:color w:val="000000"/>
          <w:sz w:val="24"/>
          <w:szCs w:val="24"/>
        </w:rPr>
        <w:t xml:space="preserve"> driver by using motors that are known to work. </w:t>
      </w:r>
    </w:p>
    <w:p w:rsidR="00264EC3" w:rsidRPr="00264EC3" w:rsidRDefault="00264EC3" w:rsidP="00D1622C">
      <w:pPr>
        <w:numPr>
          <w:ilvl w:val="0"/>
          <w:numId w:val="8"/>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Ensure proper current and </w:t>
      </w:r>
      <w:r w:rsidR="00177FE6" w:rsidRPr="00264EC3">
        <w:rPr>
          <w:rFonts w:ascii="Calibri" w:eastAsia="Times New Roman" w:hAnsi="Calibri" w:cs="Calibri"/>
          <w:color w:val="000000"/>
          <w:sz w:val="24"/>
          <w:szCs w:val="24"/>
        </w:rPr>
        <w:t>voltage is</w:t>
      </w:r>
      <w:r w:rsidRPr="00264EC3">
        <w:rPr>
          <w:rFonts w:ascii="Calibri" w:eastAsia="Times New Roman" w:hAnsi="Calibri" w:cs="Calibri"/>
          <w:color w:val="000000"/>
          <w:sz w:val="24"/>
          <w:szCs w:val="24"/>
        </w:rPr>
        <w:t xml:space="preserve"> supplied to the device. </w:t>
      </w:r>
    </w:p>
    <w:p w:rsidR="00264EC3" w:rsidRPr="00264EC3" w:rsidRDefault="00264EC3" w:rsidP="00D1622C">
      <w:pPr>
        <w:numPr>
          <w:ilvl w:val="0"/>
          <w:numId w:val="8"/>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Inspect the driver for damage</w:t>
      </w:r>
    </w:p>
    <w:p w:rsidR="00264EC3" w:rsidRPr="00264EC3" w:rsidRDefault="00264EC3" w:rsidP="00D1622C">
      <w:pPr>
        <w:spacing w:after="0" w:line="36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General Purpose H-Bridge not functioning:</w:t>
      </w:r>
    </w:p>
    <w:p w:rsidR="00264EC3" w:rsidRPr="00264EC3" w:rsidRDefault="00264EC3" w:rsidP="00D1622C">
      <w:pPr>
        <w:numPr>
          <w:ilvl w:val="0"/>
          <w:numId w:val="9"/>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Supply with power and monitor current draw. Circuit should draw no power while in the “off” state. Ensures MOSFETs are functioning properly. </w:t>
      </w:r>
    </w:p>
    <w:p w:rsidR="00264EC3" w:rsidRPr="00264EC3" w:rsidRDefault="00264EC3" w:rsidP="00D1622C">
      <w:pPr>
        <w:numPr>
          <w:ilvl w:val="0"/>
          <w:numId w:val="9"/>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Inspect PCB for damage using both your eyes and nose.</w:t>
      </w:r>
    </w:p>
    <w:p w:rsidR="00264EC3" w:rsidRPr="00264EC3" w:rsidRDefault="00264EC3" w:rsidP="00D1622C">
      <w:pPr>
        <w:numPr>
          <w:ilvl w:val="0"/>
          <w:numId w:val="9"/>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Ensure there are no shorts by using the microscope or digital </w:t>
      </w:r>
      <w:proofErr w:type="spellStart"/>
      <w:r w:rsidRPr="00264EC3">
        <w:rPr>
          <w:rFonts w:ascii="Calibri" w:eastAsia="Times New Roman" w:hAnsi="Calibri" w:cs="Calibri"/>
          <w:color w:val="000000"/>
          <w:sz w:val="24"/>
          <w:szCs w:val="24"/>
        </w:rPr>
        <w:t>multimeter</w:t>
      </w:r>
      <w:proofErr w:type="spellEnd"/>
      <w:r w:rsidRPr="00264EC3">
        <w:rPr>
          <w:rFonts w:ascii="Calibri" w:eastAsia="Times New Roman" w:hAnsi="Calibri" w:cs="Calibri"/>
          <w:color w:val="000000"/>
          <w:sz w:val="24"/>
          <w:szCs w:val="24"/>
        </w:rPr>
        <w:t xml:space="preserve">. </w:t>
      </w:r>
    </w:p>
    <w:p w:rsidR="00264EC3" w:rsidRPr="00264EC3" w:rsidRDefault="00264EC3" w:rsidP="00D1622C">
      <w:pPr>
        <w:numPr>
          <w:ilvl w:val="0"/>
          <w:numId w:val="9"/>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Check solder</w:t>
      </w:r>
    </w:p>
    <w:p w:rsidR="00264EC3" w:rsidRPr="00264EC3" w:rsidRDefault="00264EC3" w:rsidP="00D1622C">
      <w:pPr>
        <w:numPr>
          <w:ilvl w:val="0"/>
          <w:numId w:val="9"/>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Replace all easily swappable components</w:t>
      </w:r>
    </w:p>
    <w:p w:rsidR="00264EC3" w:rsidRPr="00264EC3" w:rsidRDefault="00264EC3" w:rsidP="00D1622C">
      <w:pPr>
        <w:numPr>
          <w:ilvl w:val="0"/>
          <w:numId w:val="9"/>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Use digital </w:t>
      </w:r>
      <w:proofErr w:type="spellStart"/>
      <w:r w:rsidRPr="00264EC3">
        <w:rPr>
          <w:rFonts w:ascii="Calibri" w:eastAsia="Times New Roman" w:hAnsi="Calibri" w:cs="Calibri"/>
          <w:color w:val="000000"/>
          <w:sz w:val="24"/>
          <w:szCs w:val="24"/>
        </w:rPr>
        <w:t>multimeter</w:t>
      </w:r>
      <w:proofErr w:type="spellEnd"/>
      <w:r w:rsidRPr="00264EC3">
        <w:rPr>
          <w:rFonts w:ascii="Calibri" w:eastAsia="Times New Roman" w:hAnsi="Calibri" w:cs="Calibri"/>
          <w:color w:val="000000"/>
          <w:sz w:val="24"/>
          <w:szCs w:val="24"/>
        </w:rPr>
        <w:t xml:space="preserve"> to check known capacitances and resistances as well as expected voltages and currents, abnormalities may lead to a solution</w:t>
      </w:r>
    </w:p>
    <w:p w:rsidR="00264EC3" w:rsidRPr="00264EC3" w:rsidRDefault="00264EC3" w:rsidP="00D1622C">
      <w:pPr>
        <w:spacing w:after="0" w:line="36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Stepper Motor Daughter Board not functioning / stepping wildly:</w:t>
      </w:r>
    </w:p>
    <w:p w:rsidR="00264EC3" w:rsidRPr="00264EC3" w:rsidRDefault="00264EC3" w:rsidP="00D1622C">
      <w:pPr>
        <w:numPr>
          <w:ilvl w:val="0"/>
          <w:numId w:val="10"/>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Replace stepper motor with one that is known to work</w:t>
      </w:r>
    </w:p>
    <w:p w:rsidR="00264EC3" w:rsidRPr="00264EC3" w:rsidRDefault="00264EC3" w:rsidP="00D1622C">
      <w:pPr>
        <w:numPr>
          <w:ilvl w:val="0"/>
          <w:numId w:val="10"/>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Check the code and ensure that the stepping function is being implemented correctly</w:t>
      </w:r>
    </w:p>
    <w:p w:rsidR="00264EC3" w:rsidRPr="00264EC3" w:rsidRDefault="00264EC3" w:rsidP="00D1622C">
      <w:pPr>
        <w:numPr>
          <w:ilvl w:val="0"/>
          <w:numId w:val="10"/>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lastRenderedPageBreak/>
        <w:t>Adjust the speed of the stepping function</w:t>
      </w:r>
    </w:p>
    <w:p w:rsidR="00264EC3" w:rsidRPr="00264EC3" w:rsidRDefault="00264EC3" w:rsidP="00D1622C">
      <w:pPr>
        <w:numPr>
          <w:ilvl w:val="0"/>
          <w:numId w:val="10"/>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Use the diode testing mode of the digital </w:t>
      </w:r>
      <w:proofErr w:type="spellStart"/>
      <w:r w:rsidRPr="00264EC3">
        <w:rPr>
          <w:rFonts w:ascii="Calibri" w:eastAsia="Times New Roman" w:hAnsi="Calibri" w:cs="Calibri"/>
          <w:color w:val="000000"/>
          <w:sz w:val="24"/>
          <w:szCs w:val="24"/>
        </w:rPr>
        <w:t>multimeter</w:t>
      </w:r>
      <w:proofErr w:type="spellEnd"/>
      <w:r w:rsidRPr="00264EC3">
        <w:rPr>
          <w:rFonts w:ascii="Calibri" w:eastAsia="Times New Roman" w:hAnsi="Calibri" w:cs="Calibri"/>
          <w:color w:val="000000"/>
          <w:sz w:val="24"/>
          <w:szCs w:val="24"/>
        </w:rPr>
        <w:t xml:space="preserve"> to ensure transistors are still functioning</w:t>
      </w:r>
    </w:p>
    <w:p w:rsidR="00264EC3" w:rsidRPr="00264EC3" w:rsidRDefault="00264EC3" w:rsidP="00D1622C">
      <w:pPr>
        <w:numPr>
          <w:ilvl w:val="0"/>
          <w:numId w:val="10"/>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Ensure stepper motor wires are hooked up correctly</w:t>
      </w:r>
    </w:p>
    <w:p w:rsidR="00264EC3" w:rsidRPr="00264EC3" w:rsidRDefault="00264EC3" w:rsidP="00D1622C">
      <w:pPr>
        <w:numPr>
          <w:ilvl w:val="0"/>
          <w:numId w:val="10"/>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Monitor supply current and check for “short” conditions</w:t>
      </w:r>
    </w:p>
    <w:p w:rsidR="00264EC3" w:rsidRPr="00264EC3" w:rsidRDefault="00264EC3" w:rsidP="00D1622C">
      <w:pPr>
        <w:numPr>
          <w:ilvl w:val="0"/>
          <w:numId w:val="10"/>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Ensure stepper motor is being supplied with nominal voltage and current</w:t>
      </w:r>
    </w:p>
    <w:p w:rsidR="00264EC3" w:rsidRPr="00264EC3" w:rsidRDefault="00264EC3" w:rsidP="00D1622C">
      <w:pPr>
        <w:spacing w:after="0" w:line="36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High-current Board not functioning correctly or not at all</w:t>
      </w:r>
    </w:p>
    <w:p w:rsidR="00264EC3" w:rsidRPr="00264EC3" w:rsidRDefault="00264EC3" w:rsidP="00D1622C">
      <w:pPr>
        <w:numPr>
          <w:ilvl w:val="0"/>
          <w:numId w:val="1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Check all connections to and from board</w:t>
      </w:r>
    </w:p>
    <w:p w:rsidR="00264EC3" w:rsidRPr="00264EC3" w:rsidRDefault="00264EC3" w:rsidP="00D1622C">
      <w:pPr>
        <w:numPr>
          <w:ilvl w:val="0"/>
          <w:numId w:val="1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Ensure board is properly in initiated and controlled in code</w:t>
      </w:r>
    </w:p>
    <w:p w:rsidR="00264EC3" w:rsidRPr="00264EC3" w:rsidRDefault="00264EC3" w:rsidP="00D1622C">
      <w:pPr>
        <w:numPr>
          <w:ilvl w:val="0"/>
          <w:numId w:val="1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Typical quiescent current is approximately 25mA. If the board draws more than this upon power-up, turn off immediately and check board for blown components</w:t>
      </w:r>
    </w:p>
    <w:p w:rsidR="00264EC3" w:rsidRPr="00264EC3" w:rsidRDefault="00264EC3" w:rsidP="00D1622C">
      <w:pPr>
        <w:numPr>
          <w:ilvl w:val="0"/>
          <w:numId w:val="1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A simple unofficial test to check the input power stage is to perform a diode check on a </w:t>
      </w:r>
      <w:proofErr w:type="spellStart"/>
      <w:r w:rsidRPr="00264EC3">
        <w:rPr>
          <w:rFonts w:ascii="Calibri" w:eastAsia="Times New Roman" w:hAnsi="Calibri" w:cs="Calibri"/>
          <w:color w:val="000000"/>
          <w:sz w:val="24"/>
          <w:szCs w:val="24"/>
        </w:rPr>
        <w:t>multimeter</w:t>
      </w:r>
      <w:proofErr w:type="spellEnd"/>
      <w:r w:rsidRPr="00264EC3">
        <w:rPr>
          <w:rFonts w:ascii="Calibri" w:eastAsia="Times New Roman" w:hAnsi="Calibri" w:cs="Calibri"/>
          <w:color w:val="000000"/>
          <w:sz w:val="24"/>
          <w:szCs w:val="24"/>
        </w:rPr>
        <w:t xml:space="preserve"> between the ground and the +12v input pins. The LED should glow faintly if all is well</w:t>
      </w:r>
    </w:p>
    <w:p w:rsidR="00264EC3" w:rsidRPr="00264EC3" w:rsidRDefault="00264EC3" w:rsidP="00D1622C">
      <w:pPr>
        <w:numPr>
          <w:ilvl w:val="0"/>
          <w:numId w:val="11"/>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If all else fails, remove HIP4081 from </w:t>
      </w:r>
      <w:proofErr w:type="spellStart"/>
      <w:r w:rsidRPr="00264EC3">
        <w:rPr>
          <w:rFonts w:ascii="Calibri" w:eastAsia="Times New Roman" w:hAnsi="Calibri" w:cs="Calibri"/>
          <w:color w:val="000000"/>
          <w:sz w:val="24"/>
          <w:szCs w:val="24"/>
        </w:rPr>
        <w:t>pcb</w:t>
      </w:r>
      <w:proofErr w:type="spellEnd"/>
      <w:r w:rsidRPr="00264EC3">
        <w:rPr>
          <w:rFonts w:ascii="Calibri" w:eastAsia="Times New Roman" w:hAnsi="Calibri" w:cs="Calibri"/>
          <w:color w:val="000000"/>
          <w:sz w:val="24"/>
          <w:szCs w:val="24"/>
        </w:rPr>
        <w:t xml:space="preserve"> and check individual component tolerances and values as specified in the schematic</w:t>
      </w:r>
    </w:p>
    <w:p w:rsidR="00264EC3" w:rsidRPr="00264EC3" w:rsidRDefault="00264EC3" w:rsidP="00D1622C">
      <w:pPr>
        <w:spacing w:after="0" w:line="36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High-Current MOSFET H-Bridge </w:t>
      </w:r>
    </w:p>
    <w:p w:rsidR="00264EC3" w:rsidRPr="00264EC3" w:rsidRDefault="00264EC3" w:rsidP="00D1622C">
      <w:pPr>
        <w:numPr>
          <w:ilvl w:val="0"/>
          <w:numId w:val="12"/>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Ensure bus and ground wires are connected correctly</w:t>
      </w:r>
    </w:p>
    <w:p w:rsidR="00264EC3" w:rsidRPr="00264EC3" w:rsidRDefault="00264EC3" w:rsidP="00D1622C">
      <w:pPr>
        <w:numPr>
          <w:ilvl w:val="0"/>
          <w:numId w:val="12"/>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Check that all connections are secured tightly</w:t>
      </w:r>
    </w:p>
    <w:p w:rsidR="00264EC3" w:rsidRPr="00264EC3" w:rsidRDefault="00264EC3" w:rsidP="00D1622C">
      <w:pPr>
        <w:numPr>
          <w:ilvl w:val="0"/>
          <w:numId w:val="12"/>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Look for signs of component destruction</w:t>
      </w:r>
    </w:p>
    <w:p w:rsidR="00264EC3" w:rsidRPr="00264EC3" w:rsidRDefault="00264EC3" w:rsidP="00D1622C">
      <w:pPr>
        <w:numPr>
          <w:ilvl w:val="0"/>
          <w:numId w:val="12"/>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Drive bridge with known functioning driver</w:t>
      </w:r>
    </w:p>
    <w:p w:rsidR="00264EC3" w:rsidRPr="00264EC3" w:rsidRDefault="00264EC3" w:rsidP="00D1622C">
      <w:pPr>
        <w:numPr>
          <w:ilvl w:val="0"/>
          <w:numId w:val="12"/>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Very Carefully dismantle the h-bridge and test each MOSFET individually</w:t>
      </w:r>
    </w:p>
    <w:p w:rsidR="00264EC3" w:rsidRPr="00264EC3" w:rsidRDefault="00264EC3" w:rsidP="00D1622C">
      <w:pPr>
        <w:spacing w:line="360" w:lineRule="auto"/>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Software</w:t>
      </w:r>
    </w:p>
    <w:p w:rsidR="00264EC3" w:rsidRPr="00264EC3" w:rsidRDefault="00264EC3" w:rsidP="00D1622C">
      <w:pPr>
        <w:numPr>
          <w:ilvl w:val="0"/>
          <w:numId w:val="13"/>
        </w:numPr>
        <w:spacing w:line="360" w:lineRule="auto"/>
        <w:textAlignment w:val="baseline"/>
        <w:rPr>
          <w:rFonts w:ascii="Calibri" w:eastAsia="Times New Roman" w:hAnsi="Calibri" w:cs="Calibri"/>
          <w:color w:val="000000"/>
          <w:sz w:val="24"/>
          <w:szCs w:val="24"/>
        </w:rPr>
      </w:pPr>
      <w:proofErr w:type="spellStart"/>
      <w:r w:rsidRPr="00264EC3">
        <w:rPr>
          <w:rFonts w:ascii="Calibri" w:eastAsia="Times New Roman" w:hAnsi="Calibri" w:cs="Calibri"/>
          <w:color w:val="000000"/>
          <w:sz w:val="24"/>
          <w:szCs w:val="24"/>
        </w:rPr>
        <w:t>LPCXpresso</w:t>
      </w:r>
      <w:proofErr w:type="spellEnd"/>
      <w:r w:rsidRPr="00264EC3">
        <w:rPr>
          <w:rFonts w:ascii="Calibri" w:eastAsia="Times New Roman" w:hAnsi="Calibri" w:cs="Calibri"/>
          <w:color w:val="000000"/>
          <w:sz w:val="24"/>
          <w:szCs w:val="24"/>
        </w:rPr>
        <w:t xml:space="preserve"> has a real time debugger that allows you to set the microcontroller pins to specific states to see what it executes. While in the debugger, F5 will execute the program line by line. </w:t>
      </w:r>
    </w:p>
    <w:p w:rsidR="00264EC3" w:rsidRDefault="00264EC3" w:rsidP="00264EC3">
      <w:pPr>
        <w:spacing w:after="0" w:line="240" w:lineRule="auto"/>
        <w:rPr>
          <w:rFonts w:ascii="Times New Roman" w:eastAsia="Times New Roman" w:hAnsi="Times New Roman" w:cs="Times New Roman"/>
          <w:sz w:val="24"/>
          <w:szCs w:val="24"/>
        </w:rPr>
      </w:pPr>
      <w:r w:rsidRPr="00264EC3">
        <w:rPr>
          <w:rFonts w:ascii="Times New Roman" w:eastAsia="Times New Roman" w:hAnsi="Times New Roman" w:cs="Times New Roman"/>
          <w:sz w:val="24"/>
          <w:szCs w:val="24"/>
        </w:rPr>
        <w:br/>
      </w:r>
    </w:p>
    <w:p w:rsidR="00D1622C" w:rsidRPr="00264EC3" w:rsidRDefault="00D1622C" w:rsidP="00264EC3">
      <w:pPr>
        <w:spacing w:after="0" w:line="240" w:lineRule="auto"/>
        <w:rPr>
          <w:rFonts w:ascii="Times New Roman" w:eastAsia="Times New Roman" w:hAnsi="Times New Roman" w:cs="Times New Roman"/>
          <w:sz w:val="24"/>
          <w:szCs w:val="24"/>
        </w:rPr>
      </w:pPr>
    </w:p>
    <w:p w:rsidR="00264EC3" w:rsidRPr="00264EC3" w:rsidRDefault="00264EC3" w:rsidP="00264EC3">
      <w:pPr>
        <w:spacing w:line="240" w:lineRule="auto"/>
        <w:rPr>
          <w:rFonts w:ascii="Times New Roman" w:eastAsia="Times New Roman" w:hAnsi="Times New Roman" w:cs="Times New Roman"/>
          <w:sz w:val="24"/>
          <w:szCs w:val="24"/>
        </w:rPr>
      </w:pPr>
      <w:r w:rsidRPr="00264EC3">
        <w:rPr>
          <w:rFonts w:ascii="Calibri" w:eastAsia="Times New Roman" w:hAnsi="Calibri" w:cs="Calibri"/>
          <w:b/>
          <w:bCs/>
          <w:color w:val="548DD4"/>
          <w:sz w:val="29"/>
          <w:szCs w:val="29"/>
        </w:rPr>
        <w:lastRenderedPageBreak/>
        <w:t>Lessons Learned</w:t>
      </w:r>
    </w:p>
    <w:p w:rsidR="00264EC3" w:rsidRDefault="00264EC3" w:rsidP="00D1622C">
      <w:pPr>
        <w:numPr>
          <w:ilvl w:val="0"/>
          <w:numId w:val="14"/>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When milling in house be sure to set minimum clearance greater </w:t>
      </w:r>
      <w:proofErr w:type="gramStart"/>
      <w:r w:rsidRPr="00264EC3">
        <w:rPr>
          <w:rFonts w:ascii="Calibri" w:eastAsia="Times New Roman" w:hAnsi="Calibri" w:cs="Calibri"/>
          <w:color w:val="000000"/>
          <w:sz w:val="24"/>
          <w:szCs w:val="24"/>
        </w:rPr>
        <w:t>than 30 mil to help minimize easily missed imperceptible shorts</w:t>
      </w:r>
      <w:proofErr w:type="gramEnd"/>
      <w:r w:rsidRPr="00264EC3">
        <w:rPr>
          <w:rFonts w:ascii="Calibri" w:eastAsia="Times New Roman" w:hAnsi="Calibri" w:cs="Calibri"/>
          <w:color w:val="000000"/>
          <w:sz w:val="24"/>
          <w:szCs w:val="24"/>
        </w:rPr>
        <w:t>.</w:t>
      </w:r>
    </w:p>
    <w:p w:rsidR="00D1622C" w:rsidRPr="00264EC3" w:rsidRDefault="00D1622C" w:rsidP="00D1622C">
      <w:pPr>
        <w:spacing w:after="0" w:line="360" w:lineRule="auto"/>
        <w:ind w:left="720"/>
        <w:textAlignment w:val="baseline"/>
        <w:rPr>
          <w:rFonts w:ascii="Calibri" w:eastAsia="Times New Roman" w:hAnsi="Calibri" w:cs="Calibri"/>
          <w:color w:val="000000"/>
          <w:sz w:val="24"/>
          <w:szCs w:val="24"/>
        </w:rPr>
      </w:pPr>
    </w:p>
    <w:p w:rsidR="00264EC3" w:rsidRPr="00264EC3" w:rsidRDefault="00264EC3" w:rsidP="00D1622C">
      <w:pPr>
        <w:numPr>
          <w:ilvl w:val="0"/>
          <w:numId w:val="15"/>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 xml:space="preserve">Avoid using alligator </w:t>
      </w:r>
      <w:r w:rsidR="00177FE6" w:rsidRPr="00264EC3">
        <w:rPr>
          <w:rFonts w:ascii="Calibri" w:eastAsia="Times New Roman" w:hAnsi="Calibri" w:cs="Calibri"/>
          <w:color w:val="000000"/>
          <w:sz w:val="24"/>
          <w:szCs w:val="24"/>
        </w:rPr>
        <w:t>clips;</w:t>
      </w:r>
      <w:r w:rsidRPr="00264EC3">
        <w:rPr>
          <w:rFonts w:ascii="Calibri" w:eastAsia="Times New Roman" w:hAnsi="Calibri" w:cs="Calibri"/>
          <w:color w:val="000000"/>
          <w:sz w:val="24"/>
          <w:szCs w:val="24"/>
        </w:rPr>
        <w:t xml:space="preserve"> solder your own wiring as soon as possible. If not practical be certain to check conductivity of wiring you find in the lab.</w:t>
      </w:r>
    </w:p>
    <w:p w:rsidR="00264EC3" w:rsidRDefault="00264EC3" w:rsidP="00D1622C">
      <w:pPr>
        <w:numPr>
          <w:ilvl w:val="0"/>
          <w:numId w:val="16"/>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Prepare for components blowing up, order extra parts.</w:t>
      </w:r>
    </w:p>
    <w:p w:rsidR="00D1622C" w:rsidRPr="00264EC3" w:rsidRDefault="00D1622C" w:rsidP="00D1622C">
      <w:pPr>
        <w:spacing w:after="0" w:line="360" w:lineRule="auto"/>
        <w:ind w:left="720"/>
        <w:textAlignment w:val="baseline"/>
        <w:rPr>
          <w:rFonts w:ascii="Calibri" w:eastAsia="Times New Roman" w:hAnsi="Calibri" w:cs="Calibri"/>
          <w:color w:val="000000"/>
          <w:sz w:val="24"/>
          <w:szCs w:val="24"/>
        </w:rPr>
      </w:pPr>
    </w:p>
    <w:p w:rsidR="00264EC3" w:rsidRDefault="00264EC3" w:rsidP="00D1622C">
      <w:pPr>
        <w:numPr>
          <w:ilvl w:val="0"/>
          <w:numId w:val="17"/>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Unless necessary, avoid connecting copper top and bottom planes to power. Static charges on the PCB may prevent the circuit from operating as it should.</w:t>
      </w:r>
    </w:p>
    <w:p w:rsidR="00D1622C" w:rsidRPr="00264EC3" w:rsidRDefault="00D1622C" w:rsidP="00D1622C">
      <w:pPr>
        <w:spacing w:after="0" w:line="360" w:lineRule="auto"/>
        <w:ind w:left="720"/>
        <w:textAlignment w:val="baseline"/>
        <w:rPr>
          <w:rFonts w:ascii="Calibri" w:eastAsia="Times New Roman" w:hAnsi="Calibri" w:cs="Calibri"/>
          <w:color w:val="000000"/>
          <w:sz w:val="24"/>
          <w:szCs w:val="24"/>
        </w:rPr>
      </w:pPr>
    </w:p>
    <w:p w:rsidR="00264EC3" w:rsidRPr="00264EC3" w:rsidRDefault="00264EC3" w:rsidP="00D1622C">
      <w:pPr>
        <w:numPr>
          <w:ilvl w:val="0"/>
          <w:numId w:val="18"/>
        </w:numPr>
        <w:spacing w:after="0" w:line="360" w:lineRule="auto"/>
        <w:textAlignment w:val="baseline"/>
        <w:rPr>
          <w:rFonts w:ascii="Calibri" w:eastAsia="Times New Roman" w:hAnsi="Calibri" w:cs="Calibri"/>
          <w:color w:val="000000"/>
          <w:sz w:val="24"/>
          <w:szCs w:val="24"/>
        </w:rPr>
      </w:pPr>
      <w:r w:rsidRPr="00264EC3">
        <w:rPr>
          <w:rFonts w:ascii="Calibri" w:eastAsia="Times New Roman" w:hAnsi="Calibri" w:cs="Calibri"/>
          <w:color w:val="000000"/>
          <w:sz w:val="24"/>
          <w:szCs w:val="24"/>
        </w:rPr>
        <w:t>If in doubt, create custom footprints. Often times default footprints are intended for professional milling and incorporate minimal clearances.</w:t>
      </w:r>
    </w:p>
    <w:p w:rsidR="00D1622C" w:rsidRDefault="00264EC3" w:rsidP="00264EC3">
      <w:pPr>
        <w:spacing w:after="0" w:line="240" w:lineRule="auto"/>
        <w:rPr>
          <w:rFonts w:ascii="Times New Roman" w:eastAsia="Times New Roman" w:hAnsi="Times New Roman" w:cs="Times New Roman"/>
          <w:sz w:val="24"/>
          <w:szCs w:val="24"/>
        </w:rPr>
      </w:pPr>
      <w:r w:rsidRPr="00264EC3">
        <w:rPr>
          <w:rFonts w:ascii="Times New Roman" w:eastAsia="Times New Roman" w:hAnsi="Times New Roman" w:cs="Times New Roman"/>
          <w:sz w:val="24"/>
          <w:szCs w:val="24"/>
        </w:rPr>
        <w:br/>
      </w:r>
      <w:r w:rsidRPr="00264EC3">
        <w:rPr>
          <w:rFonts w:ascii="Times New Roman" w:eastAsia="Times New Roman" w:hAnsi="Times New Roman" w:cs="Times New Roman"/>
          <w:sz w:val="24"/>
          <w:szCs w:val="24"/>
        </w:rPr>
        <w:br/>
      </w:r>
      <w:r w:rsidRPr="00264EC3">
        <w:rPr>
          <w:rFonts w:ascii="Times New Roman" w:eastAsia="Times New Roman" w:hAnsi="Times New Roman" w:cs="Times New Roman"/>
          <w:sz w:val="24"/>
          <w:szCs w:val="24"/>
        </w:rPr>
        <w:br/>
      </w:r>
      <w:r w:rsidRPr="00264EC3">
        <w:rPr>
          <w:rFonts w:ascii="Times New Roman" w:eastAsia="Times New Roman" w:hAnsi="Times New Roman" w:cs="Times New Roman"/>
          <w:sz w:val="24"/>
          <w:szCs w:val="24"/>
        </w:rPr>
        <w:br/>
      </w:r>
      <w:r w:rsidRPr="00264EC3">
        <w:rPr>
          <w:rFonts w:ascii="Times New Roman" w:eastAsia="Times New Roman" w:hAnsi="Times New Roman" w:cs="Times New Roman"/>
          <w:sz w:val="24"/>
          <w:szCs w:val="24"/>
        </w:rPr>
        <w:br/>
      </w:r>
      <w:r w:rsidRPr="00264EC3">
        <w:rPr>
          <w:rFonts w:ascii="Times New Roman" w:eastAsia="Times New Roman" w:hAnsi="Times New Roman" w:cs="Times New Roman"/>
          <w:sz w:val="24"/>
          <w:szCs w:val="24"/>
        </w:rPr>
        <w:br/>
      </w:r>
      <w:r w:rsidRPr="00264EC3">
        <w:rPr>
          <w:rFonts w:ascii="Times New Roman" w:eastAsia="Times New Roman" w:hAnsi="Times New Roman" w:cs="Times New Roman"/>
          <w:sz w:val="24"/>
          <w:szCs w:val="24"/>
        </w:rPr>
        <w:br/>
      </w: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D1622C" w:rsidRDefault="00D1622C" w:rsidP="00264EC3">
      <w:pPr>
        <w:spacing w:after="0" w:line="240" w:lineRule="auto"/>
        <w:rPr>
          <w:rFonts w:ascii="Times New Roman" w:eastAsia="Times New Roman" w:hAnsi="Times New Roman" w:cs="Times New Roman"/>
          <w:sz w:val="24"/>
          <w:szCs w:val="24"/>
        </w:rPr>
      </w:pPr>
    </w:p>
    <w:p w:rsidR="00264EC3" w:rsidRPr="00264EC3" w:rsidRDefault="00264EC3" w:rsidP="00264EC3">
      <w:pPr>
        <w:spacing w:after="0" w:line="240" w:lineRule="auto"/>
        <w:rPr>
          <w:rFonts w:ascii="Times New Roman" w:eastAsia="Times New Roman" w:hAnsi="Times New Roman" w:cs="Times New Roman"/>
          <w:sz w:val="24"/>
          <w:szCs w:val="24"/>
        </w:rPr>
      </w:pPr>
      <w:r w:rsidRPr="00264EC3">
        <w:rPr>
          <w:rFonts w:ascii="Times New Roman" w:eastAsia="Times New Roman" w:hAnsi="Times New Roman" w:cs="Times New Roman"/>
          <w:sz w:val="24"/>
          <w:szCs w:val="24"/>
        </w:rPr>
        <w:br/>
      </w:r>
      <w:r w:rsidRPr="00264EC3">
        <w:rPr>
          <w:rFonts w:ascii="Times New Roman" w:eastAsia="Times New Roman" w:hAnsi="Times New Roman" w:cs="Times New Roman"/>
          <w:sz w:val="24"/>
          <w:szCs w:val="24"/>
        </w:rPr>
        <w:br/>
      </w:r>
    </w:p>
    <w:p w:rsidR="00264EC3" w:rsidRPr="000976A0" w:rsidRDefault="00264EC3" w:rsidP="00BC6905">
      <w:pPr>
        <w:spacing w:after="0"/>
        <w:rPr>
          <w:rFonts w:ascii="Calibri" w:eastAsia="Times New Roman" w:hAnsi="Calibri" w:cs="Calibri"/>
          <w:b/>
          <w:bCs/>
          <w:color w:val="548DD4" w:themeColor="text2" w:themeTint="99"/>
          <w:sz w:val="36"/>
          <w:szCs w:val="36"/>
        </w:rPr>
      </w:pPr>
      <w:r w:rsidRPr="000976A0">
        <w:rPr>
          <w:rFonts w:ascii="Calibri" w:eastAsia="Times New Roman" w:hAnsi="Calibri" w:cs="Calibri"/>
          <w:b/>
          <w:bCs/>
          <w:color w:val="548DD4" w:themeColor="text2" w:themeTint="99"/>
          <w:sz w:val="36"/>
          <w:szCs w:val="36"/>
        </w:rPr>
        <w:lastRenderedPageBreak/>
        <w:t>Appendix</w:t>
      </w:r>
    </w:p>
    <w:p w:rsidR="00CD1DE3" w:rsidRDefault="00CD1DE3" w:rsidP="00BC6905">
      <w:pPr>
        <w:spacing w:after="0"/>
        <w:rPr>
          <w:rFonts w:ascii="Calibri" w:eastAsia="Times New Roman" w:hAnsi="Calibri" w:cs="Calibri"/>
          <w:b/>
          <w:bCs/>
          <w:color w:val="548DD4"/>
          <w:sz w:val="29"/>
          <w:szCs w:val="29"/>
        </w:rPr>
      </w:pPr>
      <w:r>
        <w:rPr>
          <w:rFonts w:ascii="Calibri" w:eastAsia="Times New Roman" w:hAnsi="Calibri" w:cs="Calibri"/>
          <w:b/>
          <w:bCs/>
          <w:color w:val="548DD4"/>
          <w:sz w:val="29"/>
          <w:szCs w:val="29"/>
        </w:rPr>
        <w:t>PCB Layout</w:t>
      </w:r>
    </w:p>
    <w:tbl>
      <w:tblPr>
        <w:tblStyle w:val="TableGrid"/>
        <w:tblW w:w="0" w:type="auto"/>
        <w:tblLook w:val="04A0" w:firstRow="1" w:lastRow="0" w:firstColumn="1" w:lastColumn="0" w:noHBand="0" w:noVBand="1"/>
      </w:tblPr>
      <w:tblGrid>
        <w:gridCol w:w="9576"/>
      </w:tblGrid>
      <w:tr w:rsidR="000F024C" w:rsidTr="000F024C">
        <w:tc>
          <w:tcPr>
            <w:tcW w:w="9576" w:type="dxa"/>
          </w:tcPr>
          <w:p w:rsidR="000F024C" w:rsidRPr="000F024C" w:rsidRDefault="000F024C" w:rsidP="000F024C">
            <w:pPr>
              <w:jc w:val="center"/>
              <w:rPr>
                <w:rFonts w:ascii="Calibri" w:eastAsia="Times New Roman" w:hAnsi="Calibri" w:cs="Calibri"/>
                <w:bCs/>
                <w:sz w:val="24"/>
                <w:szCs w:val="24"/>
              </w:rPr>
            </w:pPr>
            <w:r>
              <w:rPr>
                <w:rFonts w:ascii="Calibri" w:eastAsia="Times New Roman" w:hAnsi="Calibri" w:cs="Calibri"/>
                <w:bCs/>
                <w:sz w:val="24"/>
                <w:szCs w:val="24"/>
              </w:rPr>
              <w:t>Motherboard Layout Bottom</w:t>
            </w:r>
          </w:p>
        </w:tc>
      </w:tr>
      <w:tr w:rsidR="000F024C" w:rsidTr="000F024C">
        <w:tc>
          <w:tcPr>
            <w:tcW w:w="9576" w:type="dxa"/>
          </w:tcPr>
          <w:p w:rsidR="000F024C" w:rsidRDefault="00495D07" w:rsidP="000F024C">
            <w:pPr>
              <w:jc w:val="center"/>
              <w:rPr>
                <w:rFonts w:ascii="Calibri" w:eastAsia="Times New Roman" w:hAnsi="Calibri" w:cs="Calibri"/>
                <w:b/>
                <w:bCs/>
                <w:color w:val="548DD4"/>
                <w:sz w:val="29"/>
                <w:szCs w:val="29"/>
              </w:rPr>
            </w:pPr>
            <w:r>
              <w:rPr>
                <w:rFonts w:ascii="Calibri" w:eastAsia="Times New Roman" w:hAnsi="Calibri" w:cs="Calibri"/>
                <w:b/>
                <w:bCs/>
                <w:color w:val="548DD4"/>
                <w:sz w:val="29"/>
                <w:szCs w:val="29"/>
              </w:rPr>
              <w:object w:dxaOrig="11865" w:dyaOrig="9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75pt;height:279.75pt" o:ole="">
                  <v:imagedata r:id="rId30" o:title=""/>
                </v:shape>
                <o:OLEObject Type="Embed" ProgID="AcroExch.Document.11" ShapeID="_x0000_i1025" DrawAspect="Content" ObjectID="_1448721483" r:id="rId31"/>
              </w:object>
            </w:r>
          </w:p>
        </w:tc>
      </w:tr>
      <w:tr w:rsidR="000F024C" w:rsidTr="000F024C">
        <w:tc>
          <w:tcPr>
            <w:tcW w:w="9576" w:type="dxa"/>
          </w:tcPr>
          <w:p w:rsidR="000F024C" w:rsidRPr="000F024C" w:rsidRDefault="000F024C" w:rsidP="000F024C">
            <w:pPr>
              <w:jc w:val="center"/>
              <w:rPr>
                <w:rFonts w:ascii="Calibri" w:eastAsia="Times New Roman" w:hAnsi="Calibri" w:cs="Calibri"/>
                <w:b/>
                <w:bCs/>
                <w:color w:val="548DD4"/>
                <w:sz w:val="24"/>
                <w:szCs w:val="24"/>
              </w:rPr>
            </w:pPr>
            <w:r>
              <w:rPr>
                <w:rFonts w:ascii="Calibri" w:eastAsia="Times New Roman" w:hAnsi="Calibri" w:cs="Calibri"/>
                <w:bCs/>
                <w:sz w:val="24"/>
                <w:szCs w:val="24"/>
              </w:rPr>
              <w:t>Motherboard Layout Top</w:t>
            </w:r>
          </w:p>
        </w:tc>
      </w:tr>
      <w:tr w:rsidR="000F024C" w:rsidTr="000F024C">
        <w:tc>
          <w:tcPr>
            <w:tcW w:w="9576" w:type="dxa"/>
          </w:tcPr>
          <w:p w:rsidR="000F024C" w:rsidRDefault="00495D07" w:rsidP="000F024C">
            <w:pPr>
              <w:jc w:val="center"/>
              <w:rPr>
                <w:rFonts w:ascii="Calibri" w:eastAsia="Times New Roman" w:hAnsi="Calibri" w:cs="Calibri"/>
                <w:b/>
                <w:bCs/>
                <w:color w:val="548DD4"/>
                <w:sz w:val="29"/>
                <w:szCs w:val="29"/>
              </w:rPr>
            </w:pPr>
            <w:r>
              <w:rPr>
                <w:rFonts w:ascii="Calibri" w:eastAsia="Times New Roman" w:hAnsi="Calibri" w:cs="Calibri"/>
                <w:b/>
                <w:bCs/>
                <w:color w:val="548DD4"/>
                <w:sz w:val="29"/>
                <w:szCs w:val="29"/>
              </w:rPr>
              <w:object w:dxaOrig="11865" w:dyaOrig="9180">
                <v:shape id="_x0000_i1026" type="#_x0000_t75" style="width:364.5pt;height:280.5pt" o:ole="">
                  <v:imagedata r:id="rId32" o:title=""/>
                </v:shape>
                <o:OLEObject Type="Embed" ProgID="AcroExch.Document.11" ShapeID="_x0000_i1026" DrawAspect="Content" ObjectID="_1448721484" r:id="rId33"/>
              </w:object>
            </w:r>
          </w:p>
        </w:tc>
      </w:tr>
      <w:tr w:rsidR="000F024C" w:rsidTr="000F024C">
        <w:tc>
          <w:tcPr>
            <w:tcW w:w="9576" w:type="dxa"/>
          </w:tcPr>
          <w:p w:rsidR="000F024C" w:rsidRPr="000F024C" w:rsidRDefault="00D65D35" w:rsidP="00D65D35">
            <w:pPr>
              <w:jc w:val="center"/>
              <w:rPr>
                <w:rFonts w:ascii="Calibri" w:eastAsia="Times New Roman" w:hAnsi="Calibri" w:cs="Calibri"/>
                <w:bCs/>
                <w:sz w:val="24"/>
                <w:szCs w:val="24"/>
              </w:rPr>
            </w:pPr>
            <w:r>
              <w:rPr>
                <w:rFonts w:ascii="Calibri" w:eastAsia="Times New Roman" w:hAnsi="Calibri" w:cs="Calibri"/>
                <w:bCs/>
                <w:sz w:val="24"/>
                <w:szCs w:val="24"/>
              </w:rPr>
              <w:lastRenderedPageBreak/>
              <w:t xml:space="preserve">Wheelchair Control Board </w:t>
            </w:r>
            <w:r w:rsidR="000F024C">
              <w:rPr>
                <w:rFonts w:ascii="Calibri" w:eastAsia="Times New Roman" w:hAnsi="Calibri" w:cs="Calibri"/>
                <w:bCs/>
                <w:sz w:val="24"/>
                <w:szCs w:val="24"/>
              </w:rPr>
              <w:t xml:space="preserve">Layout </w:t>
            </w:r>
            <w:r>
              <w:rPr>
                <w:rFonts w:ascii="Calibri" w:eastAsia="Times New Roman" w:hAnsi="Calibri" w:cs="Calibri"/>
                <w:bCs/>
                <w:sz w:val="24"/>
                <w:szCs w:val="24"/>
              </w:rPr>
              <w:t>Top</w:t>
            </w:r>
          </w:p>
        </w:tc>
      </w:tr>
      <w:tr w:rsidR="000F024C" w:rsidTr="000F024C">
        <w:tc>
          <w:tcPr>
            <w:tcW w:w="9576" w:type="dxa"/>
          </w:tcPr>
          <w:p w:rsidR="000F024C" w:rsidRDefault="00D65D35" w:rsidP="000F024C">
            <w:pPr>
              <w:jc w:val="center"/>
              <w:rPr>
                <w:rFonts w:ascii="Calibri" w:eastAsia="Times New Roman" w:hAnsi="Calibri" w:cs="Calibri"/>
                <w:b/>
                <w:bCs/>
                <w:color w:val="548DD4"/>
                <w:sz w:val="29"/>
                <w:szCs w:val="29"/>
              </w:rPr>
            </w:pPr>
            <w:r>
              <w:rPr>
                <w:rFonts w:ascii="Calibri" w:eastAsia="Times New Roman" w:hAnsi="Calibri" w:cs="Calibri"/>
                <w:b/>
                <w:bCs/>
                <w:color w:val="548DD4"/>
                <w:sz w:val="29"/>
                <w:szCs w:val="29"/>
              </w:rPr>
              <w:object w:dxaOrig="11865" w:dyaOrig="9180">
                <v:shape id="_x0000_i1027" type="#_x0000_t75" style="width:384.75pt;height:297.75pt" o:ole="">
                  <v:imagedata r:id="rId34" o:title=""/>
                </v:shape>
                <o:OLEObject Type="Embed" ProgID="AcroExch.Document.11" ShapeID="_x0000_i1027" DrawAspect="Content" ObjectID="_1448721485" r:id="rId35"/>
              </w:object>
            </w:r>
          </w:p>
        </w:tc>
      </w:tr>
      <w:tr w:rsidR="000F024C" w:rsidTr="000F024C">
        <w:tc>
          <w:tcPr>
            <w:tcW w:w="9576" w:type="dxa"/>
          </w:tcPr>
          <w:p w:rsidR="000F024C" w:rsidRPr="000F024C" w:rsidRDefault="00D65D35" w:rsidP="00D65D35">
            <w:pPr>
              <w:jc w:val="center"/>
              <w:rPr>
                <w:rFonts w:ascii="Calibri" w:eastAsia="Times New Roman" w:hAnsi="Calibri" w:cs="Calibri"/>
                <w:b/>
                <w:bCs/>
                <w:color w:val="548DD4"/>
                <w:sz w:val="24"/>
                <w:szCs w:val="24"/>
              </w:rPr>
            </w:pPr>
            <w:r>
              <w:rPr>
                <w:rFonts w:ascii="Calibri" w:eastAsia="Times New Roman" w:hAnsi="Calibri" w:cs="Calibri"/>
                <w:bCs/>
                <w:sz w:val="24"/>
                <w:szCs w:val="24"/>
              </w:rPr>
              <w:t>Wheelchair Control Board Layout Bottom</w:t>
            </w:r>
          </w:p>
        </w:tc>
      </w:tr>
      <w:tr w:rsidR="000F024C" w:rsidTr="000F024C">
        <w:tc>
          <w:tcPr>
            <w:tcW w:w="9576" w:type="dxa"/>
          </w:tcPr>
          <w:p w:rsidR="000F024C" w:rsidRDefault="00D65D35" w:rsidP="000F024C">
            <w:pPr>
              <w:jc w:val="center"/>
              <w:rPr>
                <w:rFonts w:ascii="Calibri" w:eastAsia="Times New Roman" w:hAnsi="Calibri" w:cs="Calibri"/>
                <w:b/>
                <w:bCs/>
                <w:color w:val="548DD4"/>
                <w:sz w:val="29"/>
                <w:szCs w:val="29"/>
              </w:rPr>
            </w:pPr>
            <w:r>
              <w:rPr>
                <w:rFonts w:ascii="Calibri" w:eastAsia="Times New Roman" w:hAnsi="Calibri" w:cs="Calibri"/>
                <w:b/>
                <w:bCs/>
                <w:color w:val="548DD4"/>
                <w:sz w:val="29"/>
                <w:szCs w:val="29"/>
              </w:rPr>
              <w:object w:dxaOrig="11865" w:dyaOrig="9180">
                <v:shape id="_x0000_i1028" type="#_x0000_t75" style="width:387.75pt;height:300pt" o:ole="">
                  <v:imagedata r:id="rId36" o:title=""/>
                </v:shape>
                <o:OLEObject Type="Embed" ProgID="AcroExch.Document.11" ShapeID="_x0000_i1028" DrawAspect="Content" ObjectID="_1448721486" r:id="rId37"/>
              </w:object>
            </w:r>
          </w:p>
        </w:tc>
      </w:tr>
    </w:tbl>
    <w:p w:rsidR="000F024C" w:rsidRDefault="000F024C" w:rsidP="00264EC3">
      <w:pPr>
        <w:spacing w:line="240" w:lineRule="auto"/>
        <w:rPr>
          <w:rFonts w:ascii="Calibri" w:eastAsia="Times New Roman" w:hAnsi="Calibri" w:cs="Calibri"/>
          <w:b/>
          <w:bCs/>
          <w:color w:val="548DD4"/>
          <w:sz w:val="29"/>
          <w:szCs w:val="29"/>
        </w:rPr>
      </w:pPr>
    </w:p>
    <w:tbl>
      <w:tblPr>
        <w:tblStyle w:val="TableGrid"/>
        <w:tblW w:w="0" w:type="auto"/>
        <w:tblLook w:val="04A0" w:firstRow="1" w:lastRow="0" w:firstColumn="1" w:lastColumn="0" w:noHBand="0" w:noVBand="1"/>
      </w:tblPr>
      <w:tblGrid>
        <w:gridCol w:w="9576"/>
      </w:tblGrid>
      <w:tr w:rsidR="00D65D35" w:rsidTr="009A2863">
        <w:tc>
          <w:tcPr>
            <w:tcW w:w="9576" w:type="dxa"/>
          </w:tcPr>
          <w:p w:rsidR="00D65D35" w:rsidRPr="000F024C" w:rsidRDefault="00D65D35" w:rsidP="00D65D35">
            <w:pPr>
              <w:jc w:val="center"/>
              <w:rPr>
                <w:rFonts w:ascii="Calibri" w:eastAsia="Times New Roman" w:hAnsi="Calibri" w:cs="Calibri"/>
                <w:bCs/>
                <w:sz w:val="24"/>
                <w:szCs w:val="24"/>
              </w:rPr>
            </w:pPr>
            <w:r>
              <w:rPr>
                <w:rFonts w:ascii="Calibri" w:eastAsia="Times New Roman" w:hAnsi="Calibri" w:cs="Calibri"/>
                <w:bCs/>
                <w:sz w:val="24"/>
                <w:szCs w:val="24"/>
              </w:rPr>
              <w:lastRenderedPageBreak/>
              <w:t>High Power H-Bridge Driver Layout Top</w:t>
            </w:r>
          </w:p>
        </w:tc>
      </w:tr>
      <w:tr w:rsidR="00D65D35" w:rsidTr="009A2863">
        <w:tc>
          <w:tcPr>
            <w:tcW w:w="9576" w:type="dxa"/>
          </w:tcPr>
          <w:p w:rsidR="00D65D35" w:rsidRDefault="00D65D35" w:rsidP="009A2863">
            <w:pPr>
              <w:jc w:val="center"/>
              <w:rPr>
                <w:rFonts w:ascii="Calibri" w:eastAsia="Times New Roman" w:hAnsi="Calibri" w:cs="Calibri"/>
                <w:b/>
                <w:bCs/>
                <w:color w:val="548DD4"/>
                <w:sz w:val="29"/>
                <w:szCs w:val="29"/>
              </w:rPr>
            </w:pPr>
            <w:r>
              <w:rPr>
                <w:rFonts w:ascii="Calibri" w:eastAsia="Times New Roman" w:hAnsi="Calibri" w:cs="Calibri"/>
                <w:b/>
                <w:bCs/>
                <w:noProof/>
                <w:color w:val="548DD4"/>
                <w:sz w:val="29"/>
                <w:szCs w:val="29"/>
              </w:rPr>
              <w:drawing>
                <wp:inline distT="0" distB="0" distL="0" distR="0">
                  <wp:extent cx="3664694" cy="3546630"/>
                  <wp:effectExtent l="0" t="0" r="0" b="0"/>
                  <wp:docPr id="3" name="Picture 3" descr="\\cea-tb-ece\students\Ross.Eickhoff\Downloads\High_power_h-bridge-2013-12-13\High power h-bridge\toplay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ea-tb-ece\students\Ross.Eickhoff\Downloads\High_power_h-bridge-2013-12-13\High power h-bridge\toplayer.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69243" cy="3551032"/>
                          </a:xfrm>
                          <a:prstGeom prst="rect">
                            <a:avLst/>
                          </a:prstGeom>
                          <a:noFill/>
                          <a:ln>
                            <a:noFill/>
                          </a:ln>
                        </pic:spPr>
                      </pic:pic>
                    </a:graphicData>
                  </a:graphic>
                </wp:inline>
              </w:drawing>
            </w:r>
          </w:p>
        </w:tc>
      </w:tr>
      <w:tr w:rsidR="00D65D35" w:rsidTr="009A2863">
        <w:tc>
          <w:tcPr>
            <w:tcW w:w="9576" w:type="dxa"/>
          </w:tcPr>
          <w:p w:rsidR="00D65D35" w:rsidRPr="000F024C" w:rsidRDefault="00D65D35" w:rsidP="00D65D35">
            <w:pPr>
              <w:jc w:val="center"/>
              <w:rPr>
                <w:rFonts w:ascii="Calibri" w:eastAsia="Times New Roman" w:hAnsi="Calibri" w:cs="Calibri"/>
                <w:b/>
                <w:bCs/>
                <w:color w:val="548DD4"/>
                <w:sz w:val="24"/>
                <w:szCs w:val="24"/>
              </w:rPr>
            </w:pPr>
            <w:r>
              <w:rPr>
                <w:rFonts w:ascii="Calibri" w:eastAsia="Times New Roman" w:hAnsi="Calibri" w:cs="Calibri"/>
                <w:bCs/>
                <w:sz w:val="24"/>
                <w:szCs w:val="24"/>
              </w:rPr>
              <w:t>High Power H-Bridge Driver Layout Bottom</w:t>
            </w:r>
          </w:p>
        </w:tc>
      </w:tr>
      <w:tr w:rsidR="00D65D35" w:rsidTr="009A2863">
        <w:tc>
          <w:tcPr>
            <w:tcW w:w="9576" w:type="dxa"/>
          </w:tcPr>
          <w:p w:rsidR="00D65D35" w:rsidRDefault="00D65D35" w:rsidP="009A2863">
            <w:pPr>
              <w:jc w:val="center"/>
              <w:rPr>
                <w:rFonts w:ascii="Calibri" w:eastAsia="Times New Roman" w:hAnsi="Calibri" w:cs="Calibri"/>
                <w:b/>
                <w:bCs/>
                <w:color w:val="548DD4"/>
                <w:sz w:val="29"/>
                <w:szCs w:val="29"/>
              </w:rPr>
            </w:pPr>
            <w:r>
              <w:rPr>
                <w:rFonts w:ascii="Calibri" w:eastAsia="Times New Roman" w:hAnsi="Calibri" w:cs="Calibri"/>
                <w:b/>
                <w:bCs/>
                <w:noProof/>
                <w:color w:val="548DD4"/>
                <w:sz w:val="29"/>
                <w:szCs w:val="29"/>
              </w:rPr>
              <w:drawing>
                <wp:inline distT="0" distB="0" distL="0" distR="0">
                  <wp:extent cx="3961823" cy="3826977"/>
                  <wp:effectExtent l="0" t="0" r="635" b="2540"/>
                  <wp:docPr id="1" name="Picture 1" descr="\\cea-tb-ece\students\Ross.Eickhoff\Downloads\High_power_h-bridge-2013-12-13\High power h-bridge\botlay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ea-tb-ece\students\Ross.Eickhoff\Downloads\High_power_h-bridge-2013-12-13\High power h-bridge\botlayer.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61774" cy="3826929"/>
                          </a:xfrm>
                          <a:prstGeom prst="rect">
                            <a:avLst/>
                          </a:prstGeom>
                          <a:noFill/>
                          <a:ln>
                            <a:noFill/>
                          </a:ln>
                        </pic:spPr>
                      </pic:pic>
                    </a:graphicData>
                  </a:graphic>
                </wp:inline>
              </w:drawing>
            </w:r>
          </w:p>
        </w:tc>
      </w:tr>
    </w:tbl>
    <w:p w:rsidR="000F024C" w:rsidRDefault="000F024C" w:rsidP="00264EC3">
      <w:pPr>
        <w:spacing w:line="240" w:lineRule="auto"/>
        <w:rPr>
          <w:rFonts w:ascii="Calibri" w:eastAsia="Times New Roman" w:hAnsi="Calibri" w:cs="Calibri"/>
          <w:b/>
          <w:bCs/>
          <w:color w:val="548DD4"/>
          <w:sz w:val="29"/>
          <w:szCs w:val="29"/>
        </w:rPr>
      </w:pPr>
    </w:p>
    <w:tbl>
      <w:tblPr>
        <w:tblStyle w:val="TableGrid"/>
        <w:tblW w:w="0" w:type="auto"/>
        <w:tblLook w:val="04A0" w:firstRow="1" w:lastRow="0" w:firstColumn="1" w:lastColumn="0" w:noHBand="0" w:noVBand="1"/>
      </w:tblPr>
      <w:tblGrid>
        <w:gridCol w:w="9576"/>
      </w:tblGrid>
      <w:tr w:rsidR="00D65D35" w:rsidRPr="000F024C" w:rsidTr="009A2863">
        <w:tc>
          <w:tcPr>
            <w:tcW w:w="9576" w:type="dxa"/>
          </w:tcPr>
          <w:p w:rsidR="00D65D35" w:rsidRPr="000F024C" w:rsidRDefault="00495D07" w:rsidP="009A2863">
            <w:pPr>
              <w:jc w:val="center"/>
              <w:rPr>
                <w:rFonts w:ascii="Calibri" w:eastAsia="Times New Roman" w:hAnsi="Calibri" w:cs="Calibri"/>
                <w:bCs/>
                <w:sz w:val="24"/>
                <w:szCs w:val="24"/>
              </w:rPr>
            </w:pPr>
            <w:r>
              <w:rPr>
                <w:rFonts w:ascii="Calibri" w:eastAsia="Times New Roman" w:hAnsi="Calibri" w:cs="Calibri"/>
                <w:bCs/>
                <w:sz w:val="24"/>
                <w:szCs w:val="24"/>
              </w:rPr>
              <w:lastRenderedPageBreak/>
              <w:t>Relay Board</w:t>
            </w:r>
            <w:r w:rsidR="00D65D35">
              <w:rPr>
                <w:rFonts w:ascii="Calibri" w:eastAsia="Times New Roman" w:hAnsi="Calibri" w:cs="Calibri"/>
                <w:bCs/>
                <w:sz w:val="24"/>
                <w:szCs w:val="24"/>
              </w:rPr>
              <w:t xml:space="preserve"> Layout Top</w:t>
            </w:r>
          </w:p>
        </w:tc>
      </w:tr>
      <w:tr w:rsidR="00D65D35" w:rsidTr="009A2863">
        <w:tc>
          <w:tcPr>
            <w:tcW w:w="9576" w:type="dxa"/>
          </w:tcPr>
          <w:p w:rsidR="00590CE8" w:rsidRDefault="00590CE8" w:rsidP="009A2863">
            <w:pPr>
              <w:jc w:val="center"/>
              <w:rPr>
                <w:rFonts w:ascii="Calibri" w:eastAsia="Times New Roman" w:hAnsi="Calibri" w:cs="Calibri"/>
                <w:b/>
                <w:bCs/>
                <w:color w:val="548DD4"/>
                <w:sz w:val="29"/>
                <w:szCs w:val="29"/>
              </w:rPr>
            </w:pPr>
          </w:p>
          <w:p w:rsidR="00D65D35" w:rsidRDefault="00590CE8" w:rsidP="009A2863">
            <w:pPr>
              <w:jc w:val="center"/>
              <w:rPr>
                <w:rFonts w:ascii="Calibri" w:eastAsia="Times New Roman" w:hAnsi="Calibri" w:cs="Calibri"/>
                <w:b/>
                <w:bCs/>
                <w:color w:val="548DD4"/>
                <w:sz w:val="29"/>
                <w:szCs w:val="29"/>
              </w:rPr>
            </w:pPr>
            <w:r>
              <w:rPr>
                <w:rFonts w:ascii="Calibri" w:eastAsia="Times New Roman" w:hAnsi="Calibri" w:cs="Calibri"/>
                <w:b/>
                <w:bCs/>
                <w:noProof/>
                <w:color w:val="548DD4"/>
                <w:sz w:val="29"/>
                <w:szCs w:val="29"/>
              </w:rPr>
              <w:drawing>
                <wp:inline distT="0" distB="0" distL="0" distR="0">
                  <wp:extent cx="3202156" cy="3194287"/>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cttop.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208168" cy="3200284"/>
                          </a:xfrm>
                          <a:prstGeom prst="rect">
                            <a:avLst/>
                          </a:prstGeom>
                        </pic:spPr>
                      </pic:pic>
                    </a:graphicData>
                  </a:graphic>
                </wp:inline>
              </w:drawing>
            </w:r>
          </w:p>
          <w:p w:rsidR="00590CE8" w:rsidRDefault="00590CE8" w:rsidP="009A2863">
            <w:pPr>
              <w:jc w:val="center"/>
              <w:rPr>
                <w:rFonts w:ascii="Calibri" w:eastAsia="Times New Roman" w:hAnsi="Calibri" w:cs="Calibri"/>
                <w:b/>
                <w:bCs/>
                <w:color w:val="548DD4"/>
                <w:sz w:val="29"/>
                <w:szCs w:val="29"/>
              </w:rPr>
            </w:pPr>
          </w:p>
        </w:tc>
      </w:tr>
      <w:tr w:rsidR="00D65D35" w:rsidRPr="000F024C" w:rsidTr="009A2863">
        <w:tc>
          <w:tcPr>
            <w:tcW w:w="9576" w:type="dxa"/>
          </w:tcPr>
          <w:p w:rsidR="00D65D35" w:rsidRPr="000F024C" w:rsidRDefault="00495D07" w:rsidP="009A2863">
            <w:pPr>
              <w:jc w:val="center"/>
              <w:rPr>
                <w:rFonts w:ascii="Calibri" w:eastAsia="Times New Roman" w:hAnsi="Calibri" w:cs="Calibri"/>
                <w:b/>
                <w:bCs/>
                <w:color w:val="548DD4"/>
                <w:sz w:val="24"/>
                <w:szCs w:val="24"/>
              </w:rPr>
            </w:pPr>
            <w:r>
              <w:rPr>
                <w:rFonts w:ascii="Calibri" w:eastAsia="Times New Roman" w:hAnsi="Calibri" w:cs="Calibri"/>
                <w:bCs/>
                <w:sz w:val="24"/>
                <w:szCs w:val="24"/>
              </w:rPr>
              <w:t>Relay</w:t>
            </w:r>
            <w:r w:rsidR="00D65D35">
              <w:rPr>
                <w:rFonts w:ascii="Calibri" w:eastAsia="Times New Roman" w:hAnsi="Calibri" w:cs="Calibri"/>
                <w:bCs/>
                <w:sz w:val="24"/>
                <w:szCs w:val="24"/>
              </w:rPr>
              <w:t xml:space="preserve"> Board Layout Bottom</w:t>
            </w:r>
          </w:p>
        </w:tc>
      </w:tr>
      <w:tr w:rsidR="00D65D35" w:rsidTr="009A2863">
        <w:tc>
          <w:tcPr>
            <w:tcW w:w="9576" w:type="dxa"/>
          </w:tcPr>
          <w:p w:rsidR="00590CE8" w:rsidRDefault="00590CE8" w:rsidP="009A2863">
            <w:pPr>
              <w:jc w:val="center"/>
              <w:rPr>
                <w:rFonts w:ascii="Calibri" w:eastAsia="Times New Roman" w:hAnsi="Calibri" w:cs="Calibri"/>
                <w:b/>
                <w:bCs/>
                <w:color w:val="548DD4"/>
                <w:sz w:val="29"/>
                <w:szCs w:val="29"/>
              </w:rPr>
            </w:pPr>
          </w:p>
          <w:p w:rsidR="00D65D35" w:rsidRDefault="00590CE8" w:rsidP="009A2863">
            <w:pPr>
              <w:jc w:val="center"/>
              <w:rPr>
                <w:rFonts w:ascii="Calibri" w:eastAsia="Times New Roman" w:hAnsi="Calibri" w:cs="Calibri"/>
                <w:b/>
                <w:bCs/>
                <w:color w:val="548DD4"/>
                <w:sz w:val="29"/>
                <w:szCs w:val="29"/>
              </w:rPr>
            </w:pPr>
            <w:r>
              <w:rPr>
                <w:rFonts w:ascii="Calibri" w:eastAsia="Times New Roman" w:hAnsi="Calibri" w:cs="Calibri"/>
                <w:b/>
                <w:bCs/>
                <w:noProof/>
                <w:color w:val="548DD4"/>
                <w:sz w:val="29"/>
                <w:szCs w:val="29"/>
              </w:rPr>
              <w:drawing>
                <wp:inline distT="0" distB="0" distL="0" distR="0">
                  <wp:extent cx="3162553" cy="3158836"/>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ctbot.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161996" cy="3158279"/>
                          </a:xfrm>
                          <a:prstGeom prst="rect">
                            <a:avLst/>
                          </a:prstGeom>
                        </pic:spPr>
                      </pic:pic>
                    </a:graphicData>
                  </a:graphic>
                </wp:inline>
              </w:drawing>
            </w:r>
          </w:p>
          <w:p w:rsidR="00590CE8" w:rsidRDefault="00590CE8" w:rsidP="009A2863">
            <w:pPr>
              <w:jc w:val="center"/>
              <w:rPr>
                <w:rFonts w:ascii="Calibri" w:eastAsia="Times New Roman" w:hAnsi="Calibri" w:cs="Calibri"/>
                <w:b/>
                <w:bCs/>
                <w:color w:val="548DD4"/>
                <w:sz w:val="29"/>
                <w:szCs w:val="29"/>
              </w:rPr>
            </w:pPr>
          </w:p>
        </w:tc>
      </w:tr>
    </w:tbl>
    <w:p w:rsidR="00495D07" w:rsidRPr="00CD1DE3" w:rsidRDefault="00495D07" w:rsidP="00264EC3">
      <w:pPr>
        <w:spacing w:line="240" w:lineRule="auto"/>
        <w:rPr>
          <w:rFonts w:ascii="Calibri" w:eastAsia="Times New Roman" w:hAnsi="Calibri" w:cs="Calibri"/>
          <w:b/>
          <w:bCs/>
          <w:color w:val="548DD4"/>
          <w:sz w:val="32"/>
          <w:szCs w:val="32"/>
        </w:rPr>
      </w:pPr>
    </w:p>
    <w:tbl>
      <w:tblPr>
        <w:tblStyle w:val="TableGrid"/>
        <w:tblW w:w="0" w:type="auto"/>
        <w:tblLook w:val="04A0" w:firstRow="1" w:lastRow="0" w:firstColumn="1" w:lastColumn="0" w:noHBand="0" w:noVBand="1"/>
      </w:tblPr>
      <w:tblGrid>
        <w:gridCol w:w="9576"/>
      </w:tblGrid>
      <w:tr w:rsidR="00495D07" w:rsidRPr="00590CE8" w:rsidTr="009A2863">
        <w:tc>
          <w:tcPr>
            <w:tcW w:w="9576" w:type="dxa"/>
          </w:tcPr>
          <w:p w:rsidR="00495D07" w:rsidRPr="00590CE8" w:rsidRDefault="00495D07" w:rsidP="009A2863">
            <w:pPr>
              <w:jc w:val="center"/>
              <w:rPr>
                <w:rFonts w:ascii="Calibri" w:eastAsia="Times New Roman" w:hAnsi="Calibri" w:cs="Calibri"/>
                <w:bCs/>
                <w:sz w:val="24"/>
                <w:szCs w:val="24"/>
              </w:rPr>
            </w:pPr>
            <w:r w:rsidRPr="00590CE8">
              <w:rPr>
                <w:rFonts w:ascii="Calibri" w:eastAsia="Times New Roman" w:hAnsi="Calibri" w:cs="Calibri"/>
                <w:bCs/>
                <w:sz w:val="24"/>
                <w:szCs w:val="24"/>
              </w:rPr>
              <w:lastRenderedPageBreak/>
              <w:t>Stepper Board Layout Top</w:t>
            </w:r>
          </w:p>
        </w:tc>
      </w:tr>
      <w:tr w:rsidR="00495D07" w:rsidTr="009A2863">
        <w:tc>
          <w:tcPr>
            <w:tcW w:w="9576" w:type="dxa"/>
          </w:tcPr>
          <w:p w:rsidR="00590CE8" w:rsidRDefault="00590CE8" w:rsidP="009A2863">
            <w:pPr>
              <w:jc w:val="center"/>
              <w:rPr>
                <w:rFonts w:ascii="Calibri" w:eastAsia="Times New Roman" w:hAnsi="Calibri" w:cs="Calibri"/>
                <w:b/>
                <w:bCs/>
                <w:color w:val="548DD4"/>
                <w:sz w:val="29"/>
                <w:szCs w:val="29"/>
              </w:rPr>
            </w:pPr>
          </w:p>
          <w:p w:rsidR="00590CE8" w:rsidRDefault="00590CE8" w:rsidP="009A2863">
            <w:pPr>
              <w:jc w:val="center"/>
              <w:rPr>
                <w:rFonts w:ascii="Calibri" w:eastAsia="Times New Roman" w:hAnsi="Calibri" w:cs="Calibri"/>
                <w:b/>
                <w:bCs/>
                <w:color w:val="548DD4"/>
                <w:sz w:val="29"/>
                <w:szCs w:val="29"/>
              </w:rPr>
            </w:pPr>
          </w:p>
          <w:p w:rsidR="00495D07" w:rsidRDefault="00590CE8" w:rsidP="009A2863">
            <w:pPr>
              <w:jc w:val="center"/>
              <w:rPr>
                <w:rFonts w:ascii="Calibri" w:eastAsia="Times New Roman" w:hAnsi="Calibri" w:cs="Calibri"/>
                <w:b/>
                <w:bCs/>
                <w:color w:val="548DD4"/>
                <w:sz w:val="29"/>
                <w:szCs w:val="29"/>
              </w:rPr>
            </w:pPr>
            <w:r>
              <w:rPr>
                <w:rFonts w:ascii="Calibri" w:eastAsia="Times New Roman" w:hAnsi="Calibri" w:cs="Calibri"/>
                <w:b/>
                <w:bCs/>
                <w:noProof/>
                <w:color w:val="548DD4"/>
                <w:sz w:val="29"/>
                <w:szCs w:val="29"/>
              </w:rPr>
              <w:drawing>
                <wp:inline distT="0" distB="0" distL="0" distR="0" wp14:anchorId="48C1B784" wp14:editId="4AAA1141">
                  <wp:extent cx="4631377" cy="3081647"/>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top.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631725" cy="3081878"/>
                          </a:xfrm>
                          <a:prstGeom prst="rect">
                            <a:avLst/>
                          </a:prstGeom>
                        </pic:spPr>
                      </pic:pic>
                    </a:graphicData>
                  </a:graphic>
                </wp:inline>
              </w:drawing>
            </w:r>
          </w:p>
          <w:p w:rsidR="00590CE8" w:rsidRDefault="00590CE8" w:rsidP="009A2863">
            <w:pPr>
              <w:jc w:val="center"/>
              <w:rPr>
                <w:rFonts w:ascii="Calibri" w:eastAsia="Times New Roman" w:hAnsi="Calibri" w:cs="Calibri"/>
                <w:b/>
                <w:bCs/>
                <w:color w:val="548DD4"/>
                <w:sz w:val="29"/>
                <w:szCs w:val="29"/>
              </w:rPr>
            </w:pPr>
          </w:p>
          <w:p w:rsidR="00590CE8" w:rsidRDefault="00590CE8" w:rsidP="00590CE8">
            <w:pPr>
              <w:rPr>
                <w:rFonts w:ascii="Calibri" w:eastAsia="Times New Roman" w:hAnsi="Calibri" w:cs="Calibri"/>
                <w:b/>
                <w:bCs/>
                <w:color w:val="548DD4"/>
                <w:sz w:val="29"/>
                <w:szCs w:val="29"/>
              </w:rPr>
            </w:pPr>
          </w:p>
        </w:tc>
      </w:tr>
      <w:tr w:rsidR="00495D07" w:rsidRPr="000F024C" w:rsidTr="009A2863">
        <w:tc>
          <w:tcPr>
            <w:tcW w:w="9576" w:type="dxa"/>
          </w:tcPr>
          <w:p w:rsidR="00495D07" w:rsidRPr="000F024C" w:rsidRDefault="00495D07" w:rsidP="009A2863">
            <w:pPr>
              <w:jc w:val="center"/>
              <w:rPr>
                <w:rFonts w:ascii="Calibri" w:eastAsia="Times New Roman" w:hAnsi="Calibri" w:cs="Calibri"/>
                <w:b/>
                <w:bCs/>
                <w:color w:val="548DD4"/>
                <w:sz w:val="24"/>
                <w:szCs w:val="24"/>
              </w:rPr>
            </w:pPr>
            <w:r>
              <w:rPr>
                <w:rFonts w:ascii="Calibri" w:eastAsia="Times New Roman" w:hAnsi="Calibri" w:cs="Calibri"/>
                <w:bCs/>
                <w:sz w:val="24"/>
                <w:szCs w:val="24"/>
              </w:rPr>
              <w:t>Stepper Board Layout Bottom</w:t>
            </w:r>
          </w:p>
        </w:tc>
      </w:tr>
      <w:tr w:rsidR="00495D07" w:rsidTr="009A2863">
        <w:tc>
          <w:tcPr>
            <w:tcW w:w="9576" w:type="dxa"/>
          </w:tcPr>
          <w:p w:rsidR="00590CE8" w:rsidRDefault="00590CE8" w:rsidP="009A2863">
            <w:pPr>
              <w:jc w:val="center"/>
              <w:rPr>
                <w:rFonts w:ascii="Calibri" w:eastAsia="Times New Roman" w:hAnsi="Calibri" w:cs="Calibri"/>
                <w:b/>
                <w:bCs/>
                <w:color w:val="548DD4"/>
                <w:sz w:val="29"/>
                <w:szCs w:val="29"/>
              </w:rPr>
            </w:pPr>
          </w:p>
          <w:p w:rsidR="00590CE8" w:rsidRDefault="00590CE8" w:rsidP="009A2863">
            <w:pPr>
              <w:jc w:val="center"/>
              <w:rPr>
                <w:rFonts w:ascii="Calibri" w:eastAsia="Times New Roman" w:hAnsi="Calibri" w:cs="Calibri"/>
                <w:b/>
                <w:bCs/>
                <w:color w:val="548DD4"/>
                <w:sz w:val="29"/>
                <w:szCs w:val="29"/>
              </w:rPr>
            </w:pPr>
          </w:p>
          <w:p w:rsidR="00495D07" w:rsidRDefault="00590CE8" w:rsidP="009A2863">
            <w:pPr>
              <w:jc w:val="center"/>
              <w:rPr>
                <w:rFonts w:ascii="Calibri" w:eastAsia="Times New Roman" w:hAnsi="Calibri" w:cs="Calibri"/>
                <w:b/>
                <w:bCs/>
                <w:color w:val="548DD4"/>
                <w:sz w:val="29"/>
                <w:szCs w:val="29"/>
              </w:rPr>
            </w:pPr>
            <w:r>
              <w:rPr>
                <w:rFonts w:ascii="Calibri" w:eastAsia="Times New Roman" w:hAnsi="Calibri" w:cs="Calibri"/>
                <w:b/>
                <w:bCs/>
                <w:noProof/>
                <w:color w:val="548DD4"/>
                <w:sz w:val="29"/>
                <w:szCs w:val="29"/>
              </w:rPr>
              <w:drawing>
                <wp:inline distT="0" distB="0" distL="0" distR="0" wp14:anchorId="7964BD55" wp14:editId="28C0541A">
                  <wp:extent cx="4582828" cy="2802577"/>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bot.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589126" cy="2806428"/>
                          </a:xfrm>
                          <a:prstGeom prst="rect">
                            <a:avLst/>
                          </a:prstGeom>
                        </pic:spPr>
                      </pic:pic>
                    </a:graphicData>
                  </a:graphic>
                </wp:inline>
              </w:drawing>
            </w:r>
          </w:p>
          <w:p w:rsidR="00590CE8" w:rsidRDefault="00590CE8" w:rsidP="00590CE8">
            <w:pPr>
              <w:rPr>
                <w:rFonts w:ascii="Calibri" w:eastAsia="Times New Roman" w:hAnsi="Calibri" w:cs="Calibri"/>
                <w:b/>
                <w:bCs/>
                <w:color w:val="548DD4"/>
                <w:sz w:val="29"/>
                <w:szCs w:val="29"/>
              </w:rPr>
            </w:pPr>
          </w:p>
        </w:tc>
      </w:tr>
      <w:tr w:rsidR="00495D07" w:rsidRPr="000F024C" w:rsidTr="009A2863">
        <w:tc>
          <w:tcPr>
            <w:tcW w:w="9576" w:type="dxa"/>
          </w:tcPr>
          <w:p w:rsidR="00CD1DE3" w:rsidRDefault="00CD1DE3" w:rsidP="009A2863">
            <w:pPr>
              <w:jc w:val="center"/>
              <w:rPr>
                <w:rFonts w:ascii="Calibri" w:eastAsia="Times New Roman" w:hAnsi="Calibri" w:cs="Calibri"/>
                <w:bCs/>
                <w:sz w:val="24"/>
                <w:szCs w:val="24"/>
              </w:rPr>
            </w:pPr>
          </w:p>
          <w:p w:rsidR="00495D07" w:rsidRPr="000F024C" w:rsidRDefault="00495D07" w:rsidP="009A2863">
            <w:pPr>
              <w:jc w:val="center"/>
              <w:rPr>
                <w:rFonts w:ascii="Calibri" w:eastAsia="Times New Roman" w:hAnsi="Calibri" w:cs="Calibri"/>
                <w:bCs/>
                <w:sz w:val="24"/>
                <w:szCs w:val="24"/>
              </w:rPr>
            </w:pPr>
            <w:r>
              <w:rPr>
                <w:rFonts w:ascii="Calibri" w:eastAsia="Times New Roman" w:hAnsi="Calibri" w:cs="Calibri"/>
                <w:bCs/>
                <w:sz w:val="24"/>
                <w:szCs w:val="24"/>
              </w:rPr>
              <w:lastRenderedPageBreak/>
              <w:t>General purpose H-Bridge Board Layout Top</w:t>
            </w:r>
          </w:p>
        </w:tc>
      </w:tr>
      <w:tr w:rsidR="00495D07" w:rsidTr="009A2863">
        <w:tc>
          <w:tcPr>
            <w:tcW w:w="9576" w:type="dxa"/>
          </w:tcPr>
          <w:p w:rsidR="00495D07" w:rsidRDefault="00CD1DE3" w:rsidP="009A2863">
            <w:pPr>
              <w:jc w:val="center"/>
              <w:rPr>
                <w:rFonts w:ascii="Calibri" w:eastAsia="Times New Roman" w:hAnsi="Calibri" w:cs="Calibri"/>
                <w:b/>
                <w:bCs/>
                <w:color w:val="548DD4"/>
                <w:sz w:val="29"/>
                <w:szCs w:val="29"/>
              </w:rPr>
            </w:pPr>
            <w:r w:rsidRPr="00CD1DE3">
              <w:rPr>
                <w:rFonts w:ascii="Calibri" w:eastAsia="Times New Roman" w:hAnsi="Calibri" w:cs="Calibri"/>
                <w:b/>
                <w:bCs/>
                <w:color w:val="548DD4"/>
                <w:sz w:val="29"/>
                <w:szCs w:val="29"/>
              </w:rPr>
              <w:object w:dxaOrig="11430" w:dyaOrig="8805">
                <v:shape id="_x0000_i1029" type="#_x0000_t75" style="width:378.75pt;height:291.75pt" o:ole="">
                  <v:imagedata r:id="rId44" o:title=""/>
                </v:shape>
                <o:OLEObject Type="Embed" ProgID="AcroExch.Document.11" ShapeID="_x0000_i1029" DrawAspect="Content" ObjectID="_1448721487" r:id="rId45"/>
              </w:object>
            </w:r>
          </w:p>
        </w:tc>
      </w:tr>
      <w:tr w:rsidR="00495D07" w:rsidRPr="000F024C" w:rsidTr="009A2863">
        <w:tc>
          <w:tcPr>
            <w:tcW w:w="9576" w:type="dxa"/>
          </w:tcPr>
          <w:p w:rsidR="00495D07" w:rsidRPr="000F024C" w:rsidRDefault="00495D07" w:rsidP="009A2863">
            <w:pPr>
              <w:jc w:val="center"/>
              <w:rPr>
                <w:rFonts w:ascii="Calibri" w:eastAsia="Times New Roman" w:hAnsi="Calibri" w:cs="Calibri"/>
                <w:b/>
                <w:bCs/>
                <w:color w:val="548DD4"/>
                <w:sz w:val="24"/>
                <w:szCs w:val="24"/>
              </w:rPr>
            </w:pPr>
            <w:r>
              <w:rPr>
                <w:rFonts w:ascii="Calibri" w:eastAsia="Times New Roman" w:hAnsi="Calibri" w:cs="Calibri"/>
                <w:bCs/>
                <w:sz w:val="24"/>
                <w:szCs w:val="24"/>
              </w:rPr>
              <w:t>General purpose H-Bridge Board Layout Bottom</w:t>
            </w:r>
          </w:p>
        </w:tc>
      </w:tr>
      <w:tr w:rsidR="00495D07" w:rsidTr="009A2863">
        <w:tc>
          <w:tcPr>
            <w:tcW w:w="9576" w:type="dxa"/>
          </w:tcPr>
          <w:p w:rsidR="00495D07" w:rsidRDefault="00CD1DE3" w:rsidP="009A2863">
            <w:pPr>
              <w:jc w:val="center"/>
              <w:rPr>
                <w:rFonts w:ascii="Calibri" w:eastAsia="Times New Roman" w:hAnsi="Calibri" w:cs="Calibri"/>
                <w:b/>
                <w:bCs/>
                <w:color w:val="548DD4"/>
                <w:sz w:val="29"/>
                <w:szCs w:val="29"/>
              </w:rPr>
            </w:pPr>
            <w:r w:rsidRPr="00CD1DE3">
              <w:rPr>
                <w:rFonts w:ascii="Calibri" w:eastAsia="Times New Roman" w:hAnsi="Calibri" w:cs="Calibri"/>
                <w:b/>
                <w:bCs/>
                <w:color w:val="548DD4"/>
                <w:sz w:val="29"/>
                <w:szCs w:val="29"/>
              </w:rPr>
              <w:object w:dxaOrig="11430" w:dyaOrig="8805">
                <v:shape id="_x0000_i1030" type="#_x0000_t75" style="width:379.5pt;height:292.5pt" o:ole="">
                  <v:imagedata r:id="rId46" o:title=""/>
                </v:shape>
                <o:OLEObject Type="Embed" ProgID="AcroExch.Document.11" ShapeID="_x0000_i1030" DrawAspect="Content" ObjectID="_1448721488" r:id="rId47"/>
              </w:object>
            </w:r>
          </w:p>
        </w:tc>
      </w:tr>
    </w:tbl>
    <w:p w:rsidR="009271BF" w:rsidRDefault="009271BF" w:rsidP="00264EC3">
      <w:pPr>
        <w:spacing w:line="240" w:lineRule="auto"/>
        <w:rPr>
          <w:rFonts w:ascii="Calibri" w:eastAsia="Times New Roman" w:hAnsi="Calibri" w:cs="Calibri"/>
          <w:b/>
          <w:bCs/>
          <w:color w:val="548DD4"/>
          <w:sz w:val="29"/>
          <w:szCs w:val="29"/>
        </w:rPr>
      </w:pPr>
    </w:p>
    <w:p w:rsidR="009271BF" w:rsidRDefault="00CD1DE3" w:rsidP="00264EC3">
      <w:pPr>
        <w:spacing w:line="240" w:lineRule="auto"/>
        <w:rPr>
          <w:rFonts w:ascii="Calibri" w:eastAsia="Times New Roman" w:hAnsi="Calibri" w:cs="Calibri"/>
          <w:b/>
          <w:bCs/>
          <w:color w:val="548DD4"/>
          <w:sz w:val="29"/>
          <w:szCs w:val="29"/>
        </w:rPr>
      </w:pPr>
      <w:r>
        <w:rPr>
          <w:rFonts w:ascii="Calibri" w:eastAsia="Times New Roman" w:hAnsi="Calibri" w:cs="Calibri"/>
          <w:b/>
          <w:bCs/>
          <w:color w:val="548DD4"/>
          <w:sz w:val="29"/>
          <w:szCs w:val="29"/>
        </w:rPr>
        <w:lastRenderedPageBreak/>
        <w:t>Important Component Datasheets</w:t>
      </w:r>
      <w:r w:rsidR="009271BF">
        <w:rPr>
          <w:rFonts w:ascii="Calibri" w:eastAsia="Times New Roman" w:hAnsi="Calibri" w:cs="Calibri"/>
          <w:b/>
          <w:bCs/>
          <w:color w:val="548DD4"/>
          <w:sz w:val="29"/>
          <w:szCs w:val="29"/>
        </w:rPr>
        <w:object w:dxaOrig="9180" w:dyaOrig="11880">
          <v:shape id="_x0000_i1031" type="#_x0000_t75" style="width:468pt;height:605.25pt" o:ole="">
            <v:imagedata r:id="rId48" o:title=""/>
          </v:shape>
          <o:OLEObject Type="Embed" ProgID="AcroExch.Document.11" ShapeID="_x0000_i1031" DrawAspect="Content" ObjectID="_1448721489" r:id="rId49"/>
        </w:object>
      </w:r>
    </w:p>
    <w:p w:rsidR="009271BF" w:rsidRDefault="009271BF" w:rsidP="00264EC3">
      <w:pPr>
        <w:spacing w:line="240" w:lineRule="auto"/>
        <w:rPr>
          <w:rFonts w:ascii="Calibri" w:eastAsia="Times New Roman" w:hAnsi="Calibri" w:cs="Calibri"/>
          <w:b/>
          <w:bCs/>
          <w:color w:val="548DD4"/>
          <w:sz w:val="29"/>
          <w:szCs w:val="29"/>
        </w:rPr>
      </w:pPr>
      <w:r>
        <w:rPr>
          <w:rFonts w:ascii="Calibri" w:eastAsia="Times New Roman" w:hAnsi="Calibri" w:cs="Calibri"/>
          <w:b/>
          <w:bCs/>
          <w:color w:val="548DD4"/>
          <w:sz w:val="29"/>
          <w:szCs w:val="29"/>
        </w:rPr>
        <w:object w:dxaOrig="9180" w:dyaOrig="11880">
          <v:shape id="_x0000_i1032" type="#_x0000_t75" style="width:465.75pt;height:603pt" o:ole="">
            <v:imagedata r:id="rId50" o:title=""/>
          </v:shape>
          <o:OLEObject Type="Embed" ProgID="AcroExch.Document.11" ShapeID="_x0000_i1032" DrawAspect="Content" ObjectID="_1448721490" r:id="rId51"/>
        </w:object>
      </w:r>
    </w:p>
    <w:p w:rsidR="005E1201" w:rsidRPr="005E1201" w:rsidRDefault="009271BF" w:rsidP="00264EC3">
      <w:pPr>
        <w:spacing w:line="240" w:lineRule="auto"/>
        <w:rPr>
          <w:rFonts w:ascii="Calibri" w:eastAsia="Times New Roman" w:hAnsi="Calibri" w:cs="Calibri"/>
          <w:b/>
          <w:bCs/>
          <w:color w:val="548DD4"/>
          <w:sz w:val="29"/>
          <w:szCs w:val="29"/>
        </w:rPr>
      </w:pPr>
      <w:r>
        <w:rPr>
          <w:rFonts w:ascii="Calibri" w:eastAsia="Times New Roman" w:hAnsi="Calibri" w:cs="Calibri"/>
          <w:b/>
          <w:bCs/>
          <w:color w:val="548DD4"/>
          <w:sz w:val="29"/>
          <w:szCs w:val="29"/>
        </w:rPr>
        <w:object w:dxaOrig="9180" w:dyaOrig="11880">
          <v:shape id="_x0000_i1033" type="#_x0000_t75" style="width:473.25pt;height:613.5pt" o:ole="">
            <v:imagedata r:id="rId52" o:title=""/>
          </v:shape>
          <o:OLEObject Type="Embed" ProgID="AcroExch.Document.11" ShapeID="_x0000_i1033" DrawAspect="Content" ObjectID="_1448721491" r:id="rId53"/>
        </w:object>
      </w:r>
    </w:p>
    <w:p w:rsidR="005E1201" w:rsidRDefault="005E1201" w:rsidP="00264EC3">
      <w:pPr>
        <w:spacing w:line="240" w:lineRule="auto"/>
        <w:rPr>
          <w:rFonts w:ascii="Calibri" w:eastAsia="Times New Roman" w:hAnsi="Calibri" w:cs="Calibri"/>
          <w:b/>
          <w:bCs/>
          <w:color w:val="548DD4"/>
          <w:sz w:val="29"/>
          <w:szCs w:val="29"/>
        </w:rPr>
      </w:pPr>
      <w:r>
        <w:rPr>
          <w:noProof/>
        </w:rPr>
        <w:lastRenderedPageBreak/>
        <w:drawing>
          <wp:inline distT="0" distB="0" distL="0" distR="0" wp14:anchorId="0D3AE985" wp14:editId="281D3F9A">
            <wp:extent cx="5925358" cy="7825562"/>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25246" t="8735" r="22831" b="3219"/>
                    <a:stretch/>
                  </pic:blipFill>
                  <pic:spPr bwMode="auto">
                    <a:xfrm>
                      <a:off x="0" y="0"/>
                      <a:ext cx="5930468" cy="7832311"/>
                    </a:xfrm>
                    <a:prstGeom prst="rect">
                      <a:avLst/>
                    </a:prstGeom>
                    <a:ln>
                      <a:noFill/>
                    </a:ln>
                    <a:extLst>
                      <a:ext uri="{53640926-AAD7-44D8-BBD7-CCE9431645EC}">
                        <a14:shadowObscured xmlns:a14="http://schemas.microsoft.com/office/drawing/2010/main"/>
                      </a:ext>
                    </a:extLst>
                  </pic:spPr>
                </pic:pic>
              </a:graphicData>
            </a:graphic>
          </wp:inline>
        </w:drawing>
      </w:r>
    </w:p>
    <w:p w:rsidR="005E1201" w:rsidRDefault="005E1201" w:rsidP="00264EC3">
      <w:pPr>
        <w:spacing w:line="240" w:lineRule="auto"/>
        <w:rPr>
          <w:noProof/>
        </w:rPr>
      </w:pPr>
    </w:p>
    <w:p w:rsidR="005E1201" w:rsidRDefault="005E1201" w:rsidP="00264EC3">
      <w:pPr>
        <w:spacing w:line="240" w:lineRule="auto"/>
        <w:rPr>
          <w:noProof/>
        </w:rPr>
      </w:pPr>
    </w:p>
    <w:p w:rsidR="005E1201" w:rsidRDefault="005E1201" w:rsidP="00264EC3">
      <w:pPr>
        <w:spacing w:line="240" w:lineRule="auto"/>
        <w:rPr>
          <w:rFonts w:ascii="Calibri" w:eastAsia="Times New Roman" w:hAnsi="Calibri" w:cs="Calibri"/>
          <w:b/>
          <w:bCs/>
          <w:color w:val="548DD4"/>
          <w:sz w:val="29"/>
          <w:szCs w:val="29"/>
        </w:rPr>
      </w:pPr>
      <w:r>
        <w:rPr>
          <w:noProof/>
        </w:rPr>
        <w:drawing>
          <wp:inline distT="0" distB="0" distL="0" distR="0" wp14:anchorId="470FC22C" wp14:editId="7ECFB881">
            <wp:extent cx="5954233" cy="7610845"/>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23992" t="9935" r="22250" b="1839"/>
                    <a:stretch/>
                  </pic:blipFill>
                  <pic:spPr bwMode="auto">
                    <a:xfrm>
                      <a:off x="0" y="0"/>
                      <a:ext cx="5959367" cy="7617407"/>
                    </a:xfrm>
                    <a:prstGeom prst="rect">
                      <a:avLst/>
                    </a:prstGeom>
                    <a:ln>
                      <a:noFill/>
                    </a:ln>
                    <a:extLst>
                      <a:ext uri="{53640926-AAD7-44D8-BBD7-CCE9431645EC}">
                        <a14:shadowObscured xmlns:a14="http://schemas.microsoft.com/office/drawing/2010/main"/>
                      </a:ext>
                    </a:extLst>
                  </pic:spPr>
                </pic:pic>
              </a:graphicData>
            </a:graphic>
          </wp:inline>
        </w:drawing>
      </w:r>
    </w:p>
    <w:p w:rsidR="002A75A9" w:rsidRDefault="002A75A9" w:rsidP="00264EC3">
      <w:pPr>
        <w:spacing w:line="240" w:lineRule="auto"/>
        <w:rPr>
          <w:rFonts w:ascii="Calibri" w:eastAsia="Times New Roman" w:hAnsi="Calibri" w:cs="Calibri"/>
          <w:b/>
          <w:bCs/>
          <w:color w:val="548DD4"/>
          <w:sz w:val="29"/>
          <w:szCs w:val="29"/>
        </w:rPr>
      </w:pPr>
      <w:r>
        <w:rPr>
          <w:rFonts w:ascii="Calibri" w:eastAsia="Times New Roman" w:hAnsi="Calibri" w:cs="Calibri"/>
          <w:b/>
          <w:bCs/>
          <w:noProof/>
          <w:color w:val="548DD4"/>
          <w:sz w:val="29"/>
          <w:szCs w:val="29"/>
        </w:rPr>
        <w:lastRenderedPageBreak/>
        <w:drawing>
          <wp:inline distT="0" distB="0" distL="0" distR="0">
            <wp:extent cx="5805170" cy="8229600"/>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05170" cy="8229600"/>
                    </a:xfrm>
                    <a:prstGeom prst="rect">
                      <a:avLst/>
                    </a:prstGeom>
                    <a:noFill/>
                    <a:ln>
                      <a:noFill/>
                    </a:ln>
                  </pic:spPr>
                </pic:pic>
              </a:graphicData>
            </a:graphic>
          </wp:inline>
        </w:drawing>
      </w:r>
    </w:p>
    <w:p w:rsidR="002A75A9" w:rsidRDefault="00A119E3" w:rsidP="00264EC3">
      <w:pPr>
        <w:spacing w:line="240" w:lineRule="auto"/>
        <w:rPr>
          <w:rFonts w:ascii="Calibri" w:eastAsia="Times New Roman" w:hAnsi="Calibri" w:cs="Calibri"/>
          <w:b/>
          <w:bCs/>
          <w:color w:val="548DD4"/>
          <w:sz w:val="29"/>
          <w:szCs w:val="29"/>
        </w:rPr>
      </w:pPr>
      <w:r>
        <w:rPr>
          <w:rFonts w:ascii="Calibri" w:eastAsia="Times New Roman" w:hAnsi="Calibri" w:cs="Calibri"/>
          <w:b/>
          <w:bCs/>
          <w:color w:val="548DD4"/>
          <w:sz w:val="29"/>
          <w:szCs w:val="29"/>
        </w:rPr>
        <w:object w:dxaOrig="9180" w:dyaOrig="11881">
          <v:shape id="_x0000_i1034" type="#_x0000_t75" style="width:490.5pt;height:633.75pt" o:ole="">
            <v:imagedata r:id="rId57" o:title=""/>
          </v:shape>
          <o:OLEObject Type="Embed" ProgID="AcroExch.Document.11" ShapeID="_x0000_i1034" DrawAspect="Content" ObjectID="_1448721492" r:id="rId58"/>
        </w:object>
      </w:r>
    </w:p>
    <w:p w:rsidR="00264EC3" w:rsidRPr="00264EC3" w:rsidRDefault="00A119E3" w:rsidP="00264EC3">
      <w:pPr>
        <w:spacing w:line="240" w:lineRule="auto"/>
        <w:rPr>
          <w:rFonts w:ascii="Times New Roman" w:eastAsia="Times New Roman" w:hAnsi="Times New Roman" w:cs="Times New Roman"/>
          <w:sz w:val="24"/>
          <w:szCs w:val="24"/>
        </w:rPr>
      </w:pPr>
      <w:r>
        <w:rPr>
          <w:rFonts w:ascii="Calibri" w:eastAsia="Times New Roman" w:hAnsi="Calibri" w:cs="Calibri"/>
          <w:b/>
          <w:bCs/>
          <w:color w:val="548DD4"/>
          <w:sz w:val="29"/>
          <w:szCs w:val="29"/>
        </w:rPr>
        <w:object w:dxaOrig="9180" w:dyaOrig="11881">
          <v:shape id="_x0000_i1035" type="#_x0000_t75" style="width:465.75pt;height:602.25pt" o:ole="">
            <v:imagedata r:id="rId59" o:title=""/>
          </v:shape>
          <o:OLEObject Type="Embed" ProgID="AcroExch.Document.11" ShapeID="_x0000_i1035" DrawAspect="Content" ObjectID="_1448721493" r:id="rId60"/>
        </w:object>
      </w:r>
      <w:r w:rsidR="00264EC3" w:rsidRPr="00264EC3">
        <w:rPr>
          <w:rFonts w:ascii="Calibri" w:eastAsia="Times New Roman" w:hAnsi="Calibri" w:cs="Calibri"/>
          <w:b/>
          <w:bCs/>
          <w:color w:val="548DD4"/>
          <w:sz w:val="29"/>
          <w:szCs w:val="29"/>
        </w:rPr>
        <w:t>Price List    </w:t>
      </w:r>
    </w:p>
    <w:tbl>
      <w:tblPr>
        <w:tblW w:w="0" w:type="auto"/>
        <w:tblCellMar>
          <w:top w:w="15" w:type="dxa"/>
          <w:left w:w="15" w:type="dxa"/>
          <w:bottom w:w="15" w:type="dxa"/>
          <w:right w:w="15" w:type="dxa"/>
        </w:tblCellMar>
        <w:tblLook w:val="04A0" w:firstRow="1" w:lastRow="0" w:firstColumn="1" w:lastColumn="0" w:noHBand="0" w:noVBand="1"/>
      </w:tblPr>
      <w:tblGrid>
        <w:gridCol w:w="4826"/>
        <w:gridCol w:w="1090"/>
        <w:gridCol w:w="1173"/>
        <w:gridCol w:w="1266"/>
      </w:tblGrid>
      <w:tr w:rsidR="00264EC3" w:rsidRPr="00264EC3" w:rsidTr="00191951">
        <w:trPr>
          <w:tblHeader/>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b/>
                <w:bCs/>
                <w:color w:val="000000"/>
                <w:sz w:val="24"/>
                <w:szCs w:val="24"/>
              </w:rPr>
              <w:lastRenderedPageBreak/>
              <w:t>Part 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b/>
                <w:bCs/>
                <w:color w:val="000000"/>
                <w:sz w:val="24"/>
                <w:szCs w:val="24"/>
              </w:rPr>
              <w:t>Quantity</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b/>
                <w:bCs/>
                <w:color w:val="000000"/>
                <w:sz w:val="24"/>
                <w:szCs w:val="24"/>
              </w:rPr>
              <w:t>Part Price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b/>
                <w:bCs/>
                <w:color w:val="000000"/>
                <w:sz w:val="24"/>
                <w:szCs w:val="24"/>
              </w:rPr>
              <w:t>Total Price</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Antenna GPS 3V Magnetic Mount SMA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$12.95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$38.85</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Copernicus II DIP Module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$74.95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$224.85</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Shipping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$7.99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$7.99</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Concentric LACT12P-12V-5 Linear Actuator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$109.95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$109.95</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Shipping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$10.95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$10.95</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Development Boards &amp; Kits - ARM LPCXPRESSO</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$29.87</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$59.74</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Rover App- Controlled Spy Tank</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$79.99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$79.99</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Shipping Order#84101470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$0.00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$0.00</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IC DRIVER FET 3PHASE N-CH 24DIP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$6.75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$13.50</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 Axis Joystick</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$46.00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$46.00</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Shipping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$6.38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$6.38</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RELAY GEN PURPOSE SPST 10A 12V</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$1.42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$5.68</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SPST Power Relay Actuator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$223.00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$223.00</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IC MOSF DVR FULL BRIDGE 24TSSOP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$3.51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$7.02</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MOSFET N-CH 60V 20A IPAK</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$1.49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$8.94</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TSSOP-28 to DIP-28 SMT Adapter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$5.49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$10.98</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IC MOSFET FULL BRDG AUTO 28TSSOP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$4.23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$12.69</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MOSFET N-CH 100V 360A SOT-227B</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$19.08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$190.80</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RES 243K OHM 1/4W 1% 1206 SMD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$1.02</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RES 150 OHM 1/4W 5% 1206 SM</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$0.40</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CAP CER 0.47UF 50V 20% X7R 1206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$0.24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$0.24</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CAP CER 0.47UF 100V 20% X7S 0805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$0.82</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CAP TANT 4.7UF 25V 10% 1206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$0.43</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lastRenderedPageBreak/>
              <w:t>CAP ALUM 1200UF 25V 20% RADIA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$0.94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$0.94</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RES 10K OHM 1/4W 5% 1206 SMD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$0.50</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TVS BIDIRECT 1500W 22V SMC</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$0.58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$0.58</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IC DRIVER FET FULL 80V 20-SOIC</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$5.88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$5.88</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DIODE SCHOTTKY 60V 1A SM</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$0.70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$2.80</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DIODE SUPER FAST 100V 1A SMA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$0.54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$1.08</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RELAY AUTOMOTIVE SPST 30A 12V</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$3.07</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$6.14</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RECEPT FAST AWG 12-16 BRASS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$0.23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$2.29</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HOUSING CONN 5POS FOR VF4 RELAY</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$0.89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$1.78</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RES 1.0K OHM 1/4W 5% 1206 SMD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$0.10</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RES 75 OHM 1/4W 5% 1206 SMD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$0.40</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DIODE SCHOTTKY 30V 3A SOD128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$0.45</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HOUSING VH 6POS 3.96MM WHT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$0.19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$1.88</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Shipping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$6.49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$6.49</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proofErr w:type="spellStart"/>
            <w:r w:rsidRPr="00264EC3">
              <w:rPr>
                <w:rFonts w:ascii="Calibri" w:eastAsia="Times New Roman" w:hAnsi="Calibri" w:cs="Calibri"/>
                <w:color w:val="000000"/>
                <w:sz w:val="24"/>
                <w:szCs w:val="24"/>
              </w:rPr>
              <w:t>Db</w:t>
            </w:r>
            <w:proofErr w:type="spellEnd"/>
            <w:r w:rsidRPr="00264EC3">
              <w:rPr>
                <w:rFonts w:ascii="Calibri" w:eastAsia="Times New Roman" w:hAnsi="Calibri" w:cs="Calibri"/>
                <w:color w:val="000000"/>
                <w:sz w:val="24"/>
                <w:szCs w:val="24"/>
              </w:rPr>
              <w:t xml:space="preserve"> Link Anlfh2 </w:t>
            </w:r>
            <w:proofErr w:type="spellStart"/>
            <w:r w:rsidRPr="00264EC3">
              <w:rPr>
                <w:rFonts w:ascii="Calibri" w:eastAsia="Times New Roman" w:hAnsi="Calibri" w:cs="Calibri"/>
                <w:color w:val="000000"/>
                <w:sz w:val="24"/>
                <w:szCs w:val="24"/>
              </w:rPr>
              <w:t>Anl</w:t>
            </w:r>
            <w:proofErr w:type="spellEnd"/>
            <w:r w:rsidRPr="00264EC3">
              <w:rPr>
                <w:rFonts w:ascii="Calibri" w:eastAsia="Times New Roman" w:hAnsi="Calibri" w:cs="Calibri"/>
                <w:color w:val="000000"/>
                <w:sz w:val="24"/>
                <w:szCs w:val="24"/>
              </w:rPr>
              <w:t xml:space="preserve"> Fuse Holder 4 Gauge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$5.72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$11.44</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 of 2 PACK ANL FUSES 80 AMP GOLD PLATED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$4.98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$9.96</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Promotion Applied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FF0000"/>
                <w:sz w:val="24"/>
                <w:szCs w:val="24"/>
              </w:rPr>
              <w:t>($0.39)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FF0000"/>
                <w:sz w:val="24"/>
                <w:szCs w:val="24"/>
              </w:rPr>
              <w:t>($0.39)</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Shipping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$1.75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$1.75</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HEADER 6POS VERT TIN PCB</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$2.46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$9.84</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HOLDER FUSE AUTO BLADE 1POS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$0.79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$3.16</w:t>
            </w:r>
          </w:p>
        </w:tc>
      </w:tr>
      <w:tr w:rsidR="00264EC3"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FUSE HOLDER ATO AUTO BLADE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$0.80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264EC3"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$7.96</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HEADER VH SIDE 6POS 3.96MM</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$4.00</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HEADR FMALE 40POS .1" DL AU</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$18.07</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lastRenderedPageBreak/>
              <w:t>CONN HEADR 2.54MM 40POS GOLD R/A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$1.33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$13.26</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250 Amp ANL Fuse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$1.95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$3.90</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RES ARRAY 10K OHM 6 RES 7SI</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$0.32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$3.24</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MOSFET N-CH 60V 13.6A TO-220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$0.86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$6.88</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MOSFET P-CH 100V 15A TO220-3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$1.68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$13.44</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OPTOISOLATOR TRANS 7.5KVPK 6DIP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$0.76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$6.08</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CAP CER 1UF 25V Y5V 0805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$0.20</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CAP ALUM 220UF 25V 20% RADIAL</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$0.90</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DIODE SCHOTTKY 30V 5A SOD128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$0.52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$1.04</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Sockets &amp; Adapters LSM330D Adapter Board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$21.25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$63.75</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Shipping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$7.99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$7.99</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IC Buff Hex Non- Invert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$4.06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$60.90</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IC REG LDO 3.3V 1A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$1.40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$5.60</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Shipping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$18.55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$18.55</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SD1304MB PCB</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$33.00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$66.00</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IC Comparator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$4.59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$18.36</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DIODE SCHOTTKY 60V 1A SMB</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$0.61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$6.14</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RES 75 OHM 1/4W 5% 1206 SMD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$0.02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$0.22</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FUSE HOLDER ATO AUTO BLADE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$0.80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$15.92</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DIODE SCHOTTKY 30V 5A SOD128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$0.52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$2.08</w:t>
            </w:r>
          </w:p>
        </w:tc>
      </w:tr>
      <w:tr w:rsidR="000D6391"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CAP ALUM 220UF 25V 20% RADIAL</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0D6391"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$1.80</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CAP CER 1UF 25V Y5V 0805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$0.40</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IC DRIVER FET FULL 80V 20-SOIC</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$5.88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$17.64</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lastRenderedPageBreak/>
              <w:t>Shipping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$7.99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$7.99</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RES 1.0K OHM 1/4W 5% 1206 SMD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$0.40</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DIODE SUPER FAST 100V 1A SMA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$0.54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$3.24</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DIODE SCHOTTKY 30V 3A SOD128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$1.80</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MG Chemicals </w:t>
            </w:r>
            <w:proofErr w:type="spellStart"/>
            <w:r w:rsidRPr="00264EC3">
              <w:rPr>
                <w:rFonts w:ascii="Calibri" w:eastAsia="Times New Roman" w:hAnsi="Calibri" w:cs="Calibri"/>
                <w:color w:val="000000"/>
                <w:sz w:val="24"/>
                <w:szCs w:val="24"/>
              </w:rPr>
              <w:t>Chemicals</w:t>
            </w:r>
            <w:proofErr w:type="spellEnd"/>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$17.96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$35.92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CAP CER 0.47UF 50V 20% X7R 120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$0.24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$0.96</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CAP CER 0.47UF 100V 20% X7S 0805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$2.46</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CAP TANT 4.7UF 25V 10% 1206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$1.72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CAP ALUM 1200UF 25V 20% RADIA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$0.94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$3.76</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TVS BIDIRECT 1500W 22V SMC</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$0.58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$2.32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Shipping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$18.55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$18.55</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PCB Fabrication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$33.00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$33.00</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Shipping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$10.37</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$10.37</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Copper Metal Bar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$4.52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$4.52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HEADR FMALE 40POS .1" DL AU</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$18.07</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IC HEX INVERTER W/OC 14-DIP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$0.95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$14.25</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HOLDER FUSE AUTO BLADE 1POS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$0.79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$3.16</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FUSE CLIP AUTO 0.110X0.032"BLADE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$0.47</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$1.41</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DIODE SCHOTTKY 45V 40A TO220AC</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$9.00</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RES ARRAY 4.7K OHM 6 RES 7SIP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$0.32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$4.10</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HEADER 6POS VERT TIN PCB</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$2.46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$14.76</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RCPT .100" 40POS SNGL TIN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$3.63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$14.52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TERM CRIMP VH 16-20AWG TIN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$0.07</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$3.72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lastRenderedPageBreak/>
              <w:t>MOSFET N-CH 60V 32A TO-220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$1.18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$9.44</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HOUSING VH 6POS 3.96MM WHT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$0.19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$2.82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IC COMP 1.6V DUAL P-P 8DIP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$0.68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$1.36</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HEADER VH SIDE 6POS 3.96MM</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$0.40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$6.00</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HEADR 2.54MM 40POS GOLD R/A</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$1.33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$19.89</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RELAY GEN PURPOSE SPST 10A 12V</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$1.42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$5.68</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MOSFET N-CH 60V 20A IPAK</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$1.49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$5.96</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MOSFET P-CH 20V 24A TO-220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$1.66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$9.96</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TERM CRIMP VH 16-20AWG TIN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$0.07</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$3.72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MOSFET P-CH 30V 50A TO220AB</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$4.05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$8.10</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RCPT .100" 6POS SNGL GOLD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$2.57</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$10.28</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CONN RCPT .100" 27POS SNGL GOLD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$6.01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$12.02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IC DRIVER FET FULL 80V 20-SOIC</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$5.88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$23.52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NDP6020P-ND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$1.66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$6.64</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FQP30N06L-ND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 xml:space="preserve">4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$1.18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$4.72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H11AV1M-ND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$0.77</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4.62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HIP4081AIBZTCT-ND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$5.88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$23.52</w:t>
            </w:r>
          </w:p>
        </w:tc>
      </w:tr>
      <w:tr w:rsidR="00E24A1C" w:rsidRPr="00264EC3" w:rsidTr="00264EC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Shipping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$6.23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$6.23</w:t>
            </w:r>
          </w:p>
        </w:tc>
      </w:tr>
      <w:tr w:rsidR="00E24A1C" w:rsidRPr="00264EC3" w:rsidTr="00973FED">
        <w:trPr>
          <w:trHeight w:val="483"/>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E24A1C" w:rsidRPr="00264EC3" w:rsidRDefault="00E24A1C" w:rsidP="00264EC3">
            <w:pPr>
              <w:spacing w:after="0" w:line="0" w:lineRule="atLeast"/>
              <w:rPr>
                <w:rFonts w:ascii="Times New Roman" w:eastAsia="Times New Roman" w:hAnsi="Times New Roman" w:cs="Times New Roman"/>
                <w:sz w:val="24"/>
                <w:szCs w:val="24"/>
              </w:rPr>
            </w:pPr>
            <w:r w:rsidRPr="00264EC3">
              <w:rPr>
                <w:rFonts w:ascii="Times New Roman" w:eastAsia="Times New Roman" w:hAnsi="Times New Roman" w:cs="Times New Roman"/>
                <w:sz w:val="24"/>
                <w:szCs w:val="24"/>
              </w:rPr>
              <w:br/>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E24A1C" w:rsidRPr="00264EC3" w:rsidRDefault="00E24A1C" w:rsidP="00264EC3">
            <w:pPr>
              <w:spacing w:after="0" w:line="0" w:lineRule="atLeast"/>
              <w:rPr>
                <w:rFonts w:ascii="Times New Roman" w:eastAsia="Times New Roman" w:hAnsi="Times New Roman" w:cs="Times New Roman"/>
                <w:sz w:val="24"/>
                <w:szCs w:val="24"/>
              </w:rPr>
            </w:pPr>
            <w:r w:rsidRPr="00264EC3">
              <w:rPr>
                <w:rFonts w:ascii="Times New Roman" w:eastAsia="Times New Roman" w:hAnsi="Times New Roman" w:cs="Times New Roman"/>
                <w:sz w:val="24"/>
                <w:szCs w:val="24"/>
              </w:rPr>
              <w:br/>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b/>
                <w:bCs/>
                <w:color w:val="000000"/>
                <w:sz w:val="24"/>
                <w:szCs w:val="24"/>
              </w:rPr>
              <w:t>TOTAL:</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64EC3" w:rsidRPr="00264EC3" w:rsidRDefault="00E24A1C" w:rsidP="00264EC3">
            <w:pPr>
              <w:spacing w:after="0" w:line="0" w:lineRule="atLeast"/>
              <w:rPr>
                <w:rFonts w:ascii="Times New Roman" w:eastAsia="Times New Roman" w:hAnsi="Times New Roman" w:cs="Times New Roman"/>
                <w:sz w:val="24"/>
                <w:szCs w:val="24"/>
              </w:rPr>
            </w:pPr>
            <w:r w:rsidRPr="00264EC3">
              <w:rPr>
                <w:rFonts w:ascii="Calibri" w:eastAsia="Times New Roman" w:hAnsi="Calibri" w:cs="Calibri"/>
                <w:color w:val="000000"/>
                <w:sz w:val="24"/>
                <w:szCs w:val="24"/>
              </w:rPr>
              <w:t>$1866.09</w:t>
            </w:r>
          </w:p>
        </w:tc>
      </w:tr>
    </w:tbl>
    <w:p w:rsidR="00AD272B" w:rsidRDefault="00AD272B"/>
    <w:sectPr w:rsidR="00AD272B" w:rsidSect="00CA4B5A">
      <w:footerReference w:type="default" r:id="rId61"/>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2863" w:rsidRDefault="009A2863" w:rsidP="00803BFC">
      <w:pPr>
        <w:spacing w:after="0" w:line="240" w:lineRule="auto"/>
      </w:pPr>
      <w:r>
        <w:separator/>
      </w:r>
    </w:p>
  </w:endnote>
  <w:endnote w:type="continuationSeparator" w:id="0">
    <w:p w:rsidR="009A2863" w:rsidRDefault="009A2863" w:rsidP="00803B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180101"/>
      <w:docPartObj>
        <w:docPartGallery w:val="Page Numbers (Bottom of Page)"/>
        <w:docPartUnique/>
      </w:docPartObj>
    </w:sdtPr>
    <w:sdtEndPr>
      <w:rPr>
        <w:noProof/>
      </w:rPr>
    </w:sdtEndPr>
    <w:sdtContent>
      <w:p w:rsidR="009A2863" w:rsidRDefault="009A2863">
        <w:pPr>
          <w:pStyle w:val="Footer"/>
          <w:jc w:val="right"/>
        </w:pPr>
        <w:r>
          <w:fldChar w:fldCharType="begin"/>
        </w:r>
        <w:r>
          <w:instrText xml:space="preserve"> PAGE   \* MERGEFORMAT </w:instrText>
        </w:r>
        <w:r>
          <w:fldChar w:fldCharType="separate"/>
        </w:r>
        <w:r w:rsidR="001455AC">
          <w:rPr>
            <w:noProof/>
          </w:rPr>
          <w:t>1</w:t>
        </w:r>
        <w:r>
          <w:rPr>
            <w:noProof/>
          </w:rPr>
          <w:fldChar w:fldCharType="end"/>
        </w:r>
      </w:p>
    </w:sdtContent>
  </w:sdt>
  <w:p w:rsidR="009A2863" w:rsidRDefault="009A286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2863" w:rsidRDefault="009A2863" w:rsidP="00803BFC">
      <w:pPr>
        <w:spacing w:after="0" w:line="240" w:lineRule="auto"/>
      </w:pPr>
      <w:r>
        <w:separator/>
      </w:r>
    </w:p>
  </w:footnote>
  <w:footnote w:type="continuationSeparator" w:id="0">
    <w:p w:rsidR="009A2863" w:rsidRDefault="009A2863" w:rsidP="00803BF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E3716"/>
    <w:multiLevelType w:val="multilevel"/>
    <w:tmpl w:val="070CA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2F1E16"/>
    <w:multiLevelType w:val="multilevel"/>
    <w:tmpl w:val="D8084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8D0C56"/>
    <w:multiLevelType w:val="multilevel"/>
    <w:tmpl w:val="D24A0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2004C2A"/>
    <w:multiLevelType w:val="multilevel"/>
    <w:tmpl w:val="5914DC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CC5688"/>
    <w:multiLevelType w:val="multilevel"/>
    <w:tmpl w:val="E354C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1FB5202"/>
    <w:multiLevelType w:val="multilevel"/>
    <w:tmpl w:val="BA26E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BEC4947"/>
    <w:multiLevelType w:val="multilevel"/>
    <w:tmpl w:val="F4A4F7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3323AA1"/>
    <w:multiLevelType w:val="multilevel"/>
    <w:tmpl w:val="D00038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D9A0353"/>
    <w:multiLevelType w:val="multilevel"/>
    <w:tmpl w:val="5B24E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1FE5E1A"/>
    <w:multiLevelType w:val="multilevel"/>
    <w:tmpl w:val="8A3EE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46D5560"/>
    <w:multiLevelType w:val="multilevel"/>
    <w:tmpl w:val="F9A4B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EAE2194"/>
    <w:multiLevelType w:val="multilevel"/>
    <w:tmpl w:val="DB70E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0AC2E8F"/>
    <w:multiLevelType w:val="multilevel"/>
    <w:tmpl w:val="C43CD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DC051CD"/>
    <w:multiLevelType w:val="multilevel"/>
    <w:tmpl w:val="C6309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F8872CA"/>
    <w:multiLevelType w:val="multilevel"/>
    <w:tmpl w:val="F216E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FAF664C"/>
    <w:multiLevelType w:val="multilevel"/>
    <w:tmpl w:val="9DAA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81518C9"/>
    <w:multiLevelType w:val="multilevel"/>
    <w:tmpl w:val="2F1A8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8AC25D6"/>
    <w:multiLevelType w:val="multilevel"/>
    <w:tmpl w:val="6D20B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0"/>
  </w:num>
  <w:num w:numId="3">
    <w:abstractNumId w:val="7"/>
  </w:num>
  <w:num w:numId="4">
    <w:abstractNumId w:val="3"/>
  </w:num>
  <w:num w:numId="5">
    <w:abstractNumId w:val="13"/>
  </w:num>
  <w:num w:numId="6">
    <w:abstractNumId w:val="16"/>
  </w:num>
  <w:num w:numId="7">
    <w:abstractNumId w:val="8"/>
  </w:num>
  <w:num w:numId="8">
    <w:abstractNumId w:val="4"/>
  </w:num>
  <w:num w:numId="9">
    <w:abstractNumId w:val="11"/>
  </w:num>
  <w:num w:numId="10">
    <w:abstractNumId w:val="9"/>
  </w:num>
  <w:num w:numId="11">
    <w:abstractNumId w:val="5"/>
  </w:num>
  <w:num w:numId="12">
    <w:abstractNumId w:val="12"/>
  </w:num>
  <w:num w:numId="13">
    <w:abstractNumId w:val="17"/>
  </w:num>
  <w:num w:numId="14">
    <w:abstractNumId w:val="1"/>
  </w:num>
  <w:num w:numId="15">
    <w:abstractNumId w:val="15"/>
  </w:num>
  <w:num w:numId="16">
    <w:abstractNumId w:val="2"/>
  </w:num>
  <w:num w:numId="17">
    <w:abstractNumId w:val="10"/>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4EC3"/>
    <w:rsid w:val="00054B60"/>
    <w:rsid w:val="000976A0"/>
    <w:rsid w:val="000B2ACF"/>
    <w:rsid w:val="000D6391"/>
    <w:rsid w:val="000F024C"/>
    <w:rsid w:val="000F6120"/>
    <w:rsid w:val="001455AC"/>
    <w:rsid w:val="00177FE6"/>
    <w:rsid w:val="00191951"/>
    <w:rsid w:val="00240594"/>
    <w:rsid w:val="00243A9F"/>
    <w:rsid w:val="00264EC3"/>
    <w:rsid w:val="002A75A9"/>
    <w:rsid w:val="002B14EC"/>
    <w:rsid w:val="002E2793"/>
    <w:rsid w:val="00305D23"/>
    <w:rsid w:val="004940CB"/>
    <w:rsid w:val="00495D07"/>
    <w:rsid w:val="00576ACE"/>
    <w:rsid w:val="00590CE8"/>
    <w:rsid w:val="005E1201"/>
    <w:rsid w:val="00613BBB"/>
    <w:rsid w:val="00615AA2"/>
    <w:rsid w:val="006F7920"/>
    <w:rsid w:val="007F3F54"/>
    <w:rsid w:val="00803BFC"/>
    <w:rsid w:val="0085723A"/>
    <w:rsid w:val="009271BF"/>
    <w:rsid w:val="00973FED"/>
    <w:rsid w:val="009A2863"/>
    <w:rsid w:val="00A119E3"/>
    <w:rsid w:val="00AD272B"/>
    <w:rsid w:val="00AE5D78"/>
    <w:rsid w:val="00AE6294"/>
    <w:rsid w:val="00BC6905"/>
    <w:rsid w:val="00BE79F9"/>
    <w:rsid w:val="00CA4B5A"/>
    <w:rsid w:val="00CC51D7"/>
    <w:rsid w:val="00CD1DE3"/>
    <w:rsid w:val="00D1622C"/>
    <w:rsid w:val="00D61EEE"/>
    <w:rsid w:val="00D65D35"/>
    <w:rsid w:val="00E24A1C"/>
    <w:rsid w:val="00E86633"/>
    <w:rsid w:val="00F50B39"/>
    <w:rsid w:val="00F52A8E"/>
    <w:rsid w:val="00FB2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64EC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64EC3"/>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264EC3"/>
    <w:rPr>
      <w:color w:val="0000FF"/>
      <w:u w:val="single"/>
    </w:rPr>
  </w:style>
  <w:style w:type="character" w:styleId="FollowedHyperlink">
    <w:name w:val="FollowedHyperlink"/>
    <w:basedOn w:val="DefaultParagraphFont"/>
    <w:uiPriority w:val="99"/>
    <w:semiHidden/>
    <w:unhideWhenUsed/>
    <w:rsid w:val="00264EC3"/>
    <w:rPr>
      <w:color w:val="800080"/>
      <w:u w:val="single"/>
    </w:rPr>
  </w:style>
  <w:style w:type="paragraph" w:styleId="BalloonText">
    <w:name w:val="Balloon Text"/>
    <w:basedOn w:val="Normal"/>
    <w:link w:val="BalloonTextChar"/>
    <w:uiPriority w:val="99"/>
    <w:semiHidden/>
    <w:unhideWhenUsed/>
    <w:rsid w:val="00264EC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4EC3"/>
    <w:rPr>
      <w:rFonts w:ascii="Tahoma" w:hAnsi="Tahoma" w:cs="Tahoma"/>
      <w:sz w:val="16"/>
      <w:szCs w:val="16"/>
    </w:rPr>
  </w:style>
  <w:style w:type="character" w:customStyle="1" w:styleId="Heading1Char">
    <w:name w:val="Heading 1 Char"/>
    <w:basedOn w:val="DefaultParagraphFont"/>
    <w:link w:val="Heading1"/>
    <w:uiPriority w:val="9"/>
    <w:rsid w:val="00264EC3"/>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264EC3"/>
    <w:pPr>
      <w:outlineLvl w:val="9"/>
    </w:pPr>
    <w:rPr>
      <w:lang w:eastAsia="ja-JP"/>
    </w:rPr>
  </w:style>
  <w:style w:type="paragraph" w:styleId="TOC2">
    <w:name w:val="toc 2"/>
    <w:basedOn w:val="Normal"/>
    <w:next w:val="Normal"/>
    <w:autoRedefine/>
    <w:uiPriority w:val="39"/>
    <w:unhideWhenUsed/>
    <w:qFormat/>
    <w:rsid w:val="00264EC3"/>
    <w:pPr>
      <w:spacing w:after="100"/>
      <w:ind w:left="220"/>
    </w:pPr>
    <w:rPr>
      <w:rFonts w:eastAsiaTheme="minorEastAsia"/>
      <w:lang w:eastAsia="ja-JP"/>
    </w:rPr>
  </w:style>
  <w:style w:type="paragraph" w:styleId="TOC1">
    <w:name w:val="toc 1"/>
    <w:basedOn w:val="Normal"/>
    <w:next w:val="Normal"/>
    <w:autoRedefine/>
    <w:uiPriority w:val="39"/>
    <w:unhideWhenUsed/>
    <w:qFormat/>
    <w:rsid w:val="00264EC3"/>
    <w:pPr>
      <w:spacing w:after="100"/>
    </w:pPr>
    <w:rPr>
      <w:rFonts w:eastAsiaTheme="minorEastAsia"/>
      <w:lang w:eastAsia="ja-JP"/>
    </w:rPr>
  </w:style>
  <w:style w:type="paragraph" w:styleId="TOC3">
    <w:name w:val="toc 3"/>
    <w:basedOn w:val="Normal"/>
    <w:next w:val="Normal"/>
    <w:autoRedefine/>
    <w:uiPriority w:val="39"/>
    <w:unhideWhenUsed/>
    <w:qFormat/>
    <w:rsid w:val="00264EC3"/>
    <w:pPr>
      <w:spacing w:after="100"/>
      <w:ind w:left="440"/>
    </w:pPr>
    <w:rPr>
      <w:rFonts w:eastAsiaTheme="minorEastAsia"/>
      <w:lang w:eastAsia="ja-JP"/>
    </w:rPr>
  </w:style>
  <w:style w:type="paragraph" w:styleId="Header">
    <w:name w:val="header"/>
    <w:basedOn w:val="Normal"/>
    <w:link w:val="HeaderChar"/>
    <w:uiPriority w:val="99"/>
    <w:unhideWhenUsed/>
    <w:rsid w:val="00803B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3BFC"/>
  </w:style>
  <w:style w:type="paragraph" w:styleId="Footer">
    <w:name w:val="footer"/>
    <w:basedOn w:val="Normal"/>
    <w:link w:val="FooterChar"/>
    <w:uiPriority w:val="99"/>
    <w:unhideWhenUsed/>
    <w:rsid w:val="00803B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3BFC"/>
  </w:style>
  <w:style w:type="paragraph" w:styleId="NoSpacing">
    <w:name w:val="No Spacing"/>
    <w:link w:val="NoSpacingChar"/>
    <w:uiPriority w:val="1"/>
    <w:qFormat/>
    <w:rsid w:val="00CA4B5A"/>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CA4B5A"/>
    <w:rPr>
      <w:rFonts w:eastAsiaTheme="minorEastAsia"/>
      <w:lang w:eastAsia="ja-JP"/>
    </w:rPr>
  </w:style>
  <w:style w:type="table" w:styleId="TableGrid">
    <w:name w:val="Table Grid"/>
    <w:basedOn w:val="TableNormal"/>
    <w:uiPriority w:val="59"/>
    <w:rsid w:val="000F02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64EC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64EC3"/>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264EC3"/>
    <w:rPr>
      <w:color w:val="0000FF"/>
      <w:u w:val="single"/>
    </w:rPr>
  </w:style>
  <w:style w:type="character" w:styleId="FollowedHyperlink">
    <w:name w:val="FollowedHyperlink"/>
    <w:basedOn w:val="DefaultParagraphFont"/>
    <w:uiPriority w:val="99"/>
    <w:semiHidden/>
    <w:unhideWhenUsed/>
    <w:rsid w:val="00264EC3"/>
    <w:rPr>
      <w:color w:val="800080"/>
      <w:u w:val="single"/>
    </w:rPr>
  </w:style>
  <w:style w:type="paragraph" w:styleId="BalloonText">
    <w:name w:val="Balloon Text"/>
    <w:basedOn w:val="Normal"/>
    <w:link w:val="BalloonTextChar"/>
    <w:uiPriority w:val="99"/>
    <w:semiHidden/>
    <w:unhideWhenUsed/>
    <w:rsid w:val="00264EC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4EC3"/>
    <w:rPr>
      <w:rFonts w:ascii="Tahoma" w:hAnsi="Tahoma" w:cs="Tahoma"/>
      <w:sz w:val="16"/>
      <w:szCs w:val="16"/>
    </w:rPr>
  </w:style>
  <w:style w:type="character" w:customStyle="1" w:styleId="Heading1Char">
    <w:name w:val="Heading 1 Char"/>
    <w:basedOn w:val="DefaultParagraphFont"/>
    <w:link w:val="Heading1"/>
    <w:uiPriority w:val="9"/>
    <w:rsid w:val="00264EC3"/>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264EC3"/>
    <w:pPr>
      <w:outlineLvl w:val="9"/>
    </w:pPr>
    <w:rPr>
      <w:lang w:eastAsia="ja-JP"/>
    </w:rPr>
  </w:style>
  <w:style w:type="paragraph" w:styleId="TOC2">
    <w:name w:val="toc 2"/>
    <w:basedOn w:val="Normal"/>
    <w:next w:val="Normal"/>
    <w:autoRedefine/>
    <w:uiPriority w:val="39"/>
    <w:unhideWhenUsed/>
    <w:qFormat/>
    <w:rsid w:val="00264EC3"/>
    <w:pPr>
      <w:spacing w:after="100"/>
      <w:ind w:left="220"/>
    </w:pPr>
    <w:rPr>
      <w:rFonts w:eastAsiaTheme="minorEastAsia"/>
      <w:lang w:eastAsia="ja-JP"/>
    </w:rPr>
  </w:style>
  <w:style w:type="paragraph" w:styleId="TOC1">
    <w:name w:val="toc 1"/>
    <w:basedOn w:val="Normal"/>
    <w:next w:val="Normal"/>
    <w:autoRedefine/>
    <w:uiPriority w:val="39"/>
    <w:unhideWhenUsed/>
    <w:qFormat/>
    <w:rsid w:val="00264EC3"/>
    <w:pPr>
      <w:spacing w:after="100"/>
    </w:pPr>
    <w:rPr>
      <w:rFonts w:eastAsiaTheme="minorEastAsia"/>
      <w:lang w:eastAsia="ja-JP"/>
    </w:rPr>
  </w:style>
  <w:style w:type="paragraph" w:styleId="TOC3">
    <w:name w:val="toc 3"/>
    <w:basedOn w:val="Normal"/>
    <w:next w:val="Normal"/>
    <w:autoRedefine/>
    <w:uiPriority w:val="39"/>
    <w:unhideWhenUsed/>
    <w:qFormat/>
    <w:rsid w:val="00264EC3"/>
    <w:pPr>
      <w:spacing w:after="100"/>
      <w:ind w:left="440"/>
    </w:pPr>
    <w:rPr>
      <w:rFonts w:eastAsiaTheme="minorEastAsia"/>
      <w:lang w:eastAsia="ja-JP"/>
    </w:rPr>
  </w:style>
  <w:style w:type="paragraph" w:styleId="Header">
    <w:name w:val="header"/>
    <w:basedOn w:val="Normal"/>
    <w:link w:val="HeaderChar"/>
    <w:uiPriority w:val="99"/>
    <w:unhideWhenUsed/>
    <w:rsid w:val="00803B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3BFC"/>
  </w:style>
  <w:style w:type="paragraph" w:styleId="Footer">
    <w:name w:val="footer"/>
    <w:basedOn w:val="Normal"/>
    <w:link w:val="FooterChar"/>
    <w:uiPriority w:val="99"/>
    <w:unhideWhenUsed/>
    <w:rsid w:val="00803B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3BFC"/>
  </w:style>
  <w:style w:type="paragraph" w:styleId="NoSpacing">
    <w:name w:val="No Spacing"/>
    <w:link w:val="NoSpacingChar"/>
    <w:uiPriority w:val="1"/>
    <w:qFormat/>
    <w:rsid w:val="00CA4B5A"/>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CA4B5A"/>
    <w:rPr>
      <w:rFonts w:eastAsiaTheme="minorEastAsia"/>
      <w:lang w:eastAsia="ja-JP"/>
    </w:rPr>
  </w:style>
  <w:style w:type="table" w:styleId="TableGrid">
    <w:name w:val="Table Grid"/>
    <w:basedOn w:val="TableNormal"/>
    <w:uiPriority w:val="59"/>
    <w:rsid w:val="000F02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997039">
      <w:bodyDiv w:val="1"/>
      <w:marLeft w:val="0"/>
      <w:marRight w:val="0"/>
      <w:marTop w:val="0"/>
      <w:marBottom w:val="0"/>
      <w:divBdr>
        <w:top w:val="none" w:sz="0" w:space="0" w:color="auto"/>
        <w:left w:val="none" w:sz="0" w:space="0" w:color="auto"/>
        <w:bottom w:val="none" w:sz="0" w:space="0" w:color="auto"/>
        <w:right w:val="none" w:sz="0" w:space="0" w:color="auto"/>
      </w:divBdr>
    </w:div>
    <w:div w:id="348872104">
      <w:bodyDiv w:val="1"/>
      <w:marLeft w:val="0"/>
      <w:marRight w:val="0"/>
      <w:marTop w:val="0"/>
      <w:marBottom w:val="0"/>
      <w:divBdr>
        <w:top w:val="none" w:sz="0" w:space="0" w:color="auto"/>
        <w:left w:val="none" w:sz="0" w:space="0" w:color="auto"/>
        <w:bottom w:val="none" w:sz="0" w:space="0" w:color="auto"/>
        <w:right w:val="none" w:sz="0" w:space="0" w:color="auto"/>
      </w:divBdr>
      <w:divsChild>
        <w:div w:id="2142991432">
          <w:marLeft w:val="0"/>
          <w:marRight w:val="0"/>
          <w:marTop w:val="0"/>
          <w:marBottom w:val="0"/>
          <w:divBdr>
            <w:top w:val="none" w:sz="0" w:space="0" w:color="auto"/>
            <w:left w:val="none" w:sz="0" w:space="0" w:color="auto"/>
            <w:bottom w:val="none" w:sz="0" w:space="0" w:color="auto"/>
            <w:right w:val="none" w:sz="0" w:space="0" w:color="auto"/>
          </w:divBdr>
        </w:div>
        <w:div w:id="119962861">
          <w:marLeft w:val="0"/>
          <w:marRight w:val="0"/>
          <w:marTop w:val="0"/>
          <w:marBottom w:val="0"/>
          <w:divBdr>
            <w:top w:val="none" w:sz="0" w:space="0" w:color="auto"/>
            <w:left w:val="none" w:sz="0" w:space="0" w:color="auto"/>
            <w:bottom w:val="none" w:sz="0" w:space="0" w:color="auto"/>
            <w:right w:val="none" w:sz="0" w:space="0" w:color="auto"/>
          </w:divBdr>
        </w:div>
      </w:divsChild>
    </w:div>
    <w:div w:id="837228447">
      <w:bodyDiv w:val="1"/>
      <w:marLeft w:val="0"/>
      <w:marRight w:val="0"/>
      <w:marTop w:val="0"/>
      <w:marBottom w:val="0"/>
      <w:divBdr>
        <w:top w:val="none" w:sz="0" w:space="0" w:color="auto"/>
        <w:left w:val="none" w:sz="0" w:space="0" w:color="auto"/>
        <w:bottom w:val="none" w:sz="0" w:space="0" w:color="auto"/>
        <w:right w:val="none" w:sz="0" w:space="0" w:color="auto"/>
      </w:divBdr>
    </w:div>
    <w:div w:id="1508325129">
      <w:bodyDiv w:val="1"/>
      <w:marLeft w:val="0"/>
      <w:marRight w:val="0"/>
      <w:marTop w:val="0"/>
      <w:marBottom w:val="0"/>
      <w:divBdr>
        <w:top w:val="none" w:sz="0" w:space="0" w:color="auto"/>
        <w:left w:val="none" w:sz="0" w:space="0" w:color="auto"/>
        <w:bottom w:val="none" w:sz="0" w:space="0" w:color="auto"/>
        <w:right w:val="none" w:sz="0" w:space="0" w:color="auto"/>
      </w:divBdr>
      <w:divsChild>
        <w:div w:id="714352839">
          <w:marLeft w:val="0"/>
          <w:marRight w:val="0"/>
          <w:marTop w:val="0"/>
          <w:marBottom w:val="0"/>
          <w:divBdr>
            <w:top w:val="none" w:sz="0" w:space="0" w:color="auto"/>
            <w:left w:val="none" w:sz="0" w:space="0" w:color="auto"/>
            <w:bottom w:val="none" w:sz="0" w:space="0" w:color="auto"/>
            <w:right w:val="none" w:sz="0" w:space="0" w:color="auto"/>
          </w:divBdr>
        </w:div>
        <w:div w:id="266432177">
          <w:marLeft w:val="0"/>
          <w:marRight w:val="0"/>
          <w:marTop w:val="0"/>
          <w:marBottom w:val="0"/>
          <w:divBdr>
            <w:top w:val="none" w:sz="0" w:space="0" w:color="auto"/>
            <w:left w:val="none" w:sz="0" w:space="0" w:color="auto"/>
            <w:bottom w:val="none" w:sz="0" w:space="0" w:color="auto"/>
            <w:right w:val="none" w:sz="0" w:space="0" w:color="auto"/>
          </w:divBdr>
        </w:div>
        <w:div w:id="2204103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yperlink" Target="http://www.roboteq.com" TargetMode="External"/><Relationship Id="rId39" Type="http://schemas.openxmlformats.org/officeDocument/2006/relationships/image" Target="media/image25.jpeg"/><Relationship Id="rId21" Type="http://schemas.openxmlformats.org/officeDocument/2006/relationships/image" Target="media/image12.jpeg"/><Relationship Id="rId34" Type="http://schemas.openxmlformats.org/officeDocument/2006/relationships/image" Target="media/image22.emf"/><Relationship Id="rId42" Type="http://schemas.openxmlformats.org/officeDocument/2006/relationships/image" Target="media/image28.JPG"/><Relationship Id="rId47" Type="http://schemas.openxmlformats.org/officeDocument/2006/relationships/oleObject" Target="embeddings/oleObject6.bin"/><Relationship Id="rId50" Type="http://schemas.openxmlformats.org/officeDocument/2006/relationships/image" Target="media/image33.emf"/><Relationship Id="rId55" Type="http://schemas.openxmlformats.org/officeDocument/2006/relationships/image" Target="media/image36.png"/><Relationship Id="rId63"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image" Target="media/image27.JPG"/><Relationship Id="rId54" Type="http://schemas.openxmlformats.org/officeDocument/2006/relationships/image" Target="media/image35.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1.emf"/><Relationship Id="rId37" Type="http://schemas.openxmlformats.org/officeDocument/2006/relationships/oleObject" Target="embeddings/oleObject4.bin"/><Relationship Id="rId40" Type="http://schemas.openxmlformats.org/officeDocument/2006/relationships/image" Target="media/image26.JPG"/><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oleObject" Target="embeddings/oleObject10.bin"/><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8.png"/><Relationship Id="rId36" Type="http://schemas.openxmlformats.org/officeDocument/2006/relationships/image" Target="media/image23.emf"/><Relationship Id="rId49" Type="http://schemas.openxmlformats.org/officeDocument/2006/relationships/oleObject" Target="embeddings/oleObject7.bin"/><Relationship Id="rId57" Type="http://schemas.openxmlformats.org/officeDocument/2006/relationships/image" Target="media/image38.emf"/><Relationship Id="rId61"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oleObject" Target="embeddings/oleObject1.bin"/><Relationship Id="rId44" Type="http://schemas.openxmlformats.org/officeDocument/2006/relationships/image" Target="media/image30.emf"/><Relationship Id="rId52" Type="http://schemas.openxmlformats.org/officeDocument/2006/relationships/image" Target="media/image34.emf"/><Relationship Id="rId60"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7.jpeg"/><Relationship Id="rId30" Type="http://schemas.openxmlformats.org/officeDocument/2006/relationships/image" Target="media/image20.emf"/><Relationship Id="rId35" Type="http://schemas.openxmlformats.org/officeDocument/2006/relationships/oleObject" Target="embeddings/oleObject3.bin"/><Relationship Id="rId43" Type="http://schemas.openxmlformats.org/officeDocument/2006/relationships/image" Target="media/image29.JPG"/><Relationship Id="rId48" Type="http://schemas.openxmlformats.org/officeDocument/2006/relationships/image" Target="media/image32.emf"/><Relationship Id="rId56" Type="http://schemas.openxmlformats.org/officeDocument/2006/relationships/image" Target="media/image37.png"/><Relationship Id="rId8" Type="http://schemas.openxmlformats.org/officeDocument/2006/relationships/footnotes" Target="foot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oleObject" Target="embeddings/oleObject2.bin"/><Relationship Id="rId38" Type="http://schemas.openxmlformats.org/officeDocument/2006/relationships/image" Target="media/image24.jpeg"/><Relationship Id="rId46" Type="http://schemas.openxmlformats.org/officeDocument/2006/relationships/image" Target="media/image31.emf"/><Relationship Id="rId59" Type="http://schemas.openxmlformats.org/officeDocument/2006/relationships/image" Target="media/image3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2013-12-16T00:00:00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1AAC77-DF43-4603-9EE4-3BE0CCA96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4093</Words>
  <Characters>23334</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Motorized Vehicles Technical Report</vt:lpstr>
    </vt:vector>
  </TitlesOfParts>
  <Company>North Dakota State University</Company>
  <LinksUpToDate>false</LinksUpToDate>
  <CharactersWithSpaces>27373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Motorized Vehicles Technical Report</dc:title>
  <dc:subject>SD1304</dc:subject>
  <dc:creator>Ross Eickhoff</dc:creator>
  <cp:keywords/>
  <dc:description/>
  <cp:lastModifiedBy>Ross Eickhoff</cp:lastModifiedBy>
  <cp:revision>2</cp:revision>
  <cp:lastPrinted>2013-12-14T00:53:00Z</cp:lastPrinted>
  <dcterms:created xsi:type="dcterms:W3CDTF">2013-12-16T23:51:00Z</dcterms:created>
  <dcterms:modified xsi:type="dcterms:W3CDTF">2013-12-16T23:51:00Z</dcterms:modified>
</cp:coreProperties>
</file>